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765774" w:rsidRPr="00765774" w:rsidRDefault="00765774" w:rsidP="00CB7BE4">
      <w:pPr>
        <w:spacing w:before="120"/>
        <w:jc w:val="center"/>
        <w:rPr>
          <w:rFonts w:ascii="Verdana" w:hAnsi="Verdana" w:cs="Arial"/>
          <w:b/>
          <w:bCs/>
          <w:noProof/>
        </w:rPr>
      </w:pPr>
      <w:r w:rsidRPr="00765774">
        <w:rPr>
          <w:rFonts w:ascii="Verdana" w:hAnsi="Verdana" w:cs="Times New Roman"/>
          <w:b/>
          <w:bCs/>
          <w:color w:val="0000CD"/>
        </w:rPr>
        <w:t>Integrity, Inclusion, Education, Excellence</w:t>
      </w:r>
    </w:p>
    <w:p w:rsidR="00765774" w:rsidRDefault="00765774" w:rsidP="00CB7BE4">
      <w:pPr>
        <w:spacing w:before="120"/>
        <w:jc w:val="center"/>
        <w:rPr>
          <w:rFonts w:ascii="Verdana" w:hAnsi="Verdana" w:cs="Arial"/>
          <w:b/>
          <w:bCs/>
          <w:szCs w:val="22"/>
        </w:rPr>
      </w:pPr>
    </w:p>
    <w:p w:rsidR="00F84177" w:rsidRPr="002A7657" w:rsidRDefault="002A7657" w:rsidP="00CB7BE4">
      <w:pPr>
        <w:spacing w:before="120"/>
        <w:jc w:val="center"/>
        <w:rPr>
          <w:rFonts w:ascii="Verdana" w:hAnsi="Verdana" w:cs="Arial"/>
          <w:b/>
          <w:bCs/>
        </w:rPr>
      </w:pPr>
      <w:r w:rsidRPr="002A7657">
        <w:rPr>
          <w:rFonts w:ascii="Verdana" w:hAnsi="Verdana" w:cs="Arial"/>
          <w:b/>
          <w:bCs/>
        </w:rPr>
        <w:t xml:space="preserve">Michigan Swimming </w:t>
      </w:r>
      <w:r w:rsidR="006B0B8D">
        <w:rPr>
          <w:rFonts w:ascii="Verdana" w:hAnsi="Verdana" w:cs="Arial"/>
          <w:b/>
          <w:bCs/>
        </w:rPr>
        <w:t xml:space="preserve">White </w:t>
      </w:r>
      <w:r w:rsidR="00707177">
        <w:rPr>
          <w:rFonts w:ascii="Verdana" w:hAnsi="Verdana" w:cs="Arial"/>
          <w:b/>
          <w:bCs/>
        </w:rPr>
        <w:t>Junior Olympic</w:t>
      </w:r>
      <w:r w:rsidRPr="002A7657">
        <w:rPr>
          <w:rFonts w:ascii="Verdana" w:hAnsi="Verdana" w:cs="Arial"/>
          <w:b/>
          <w:bCs/>
        </w:rPr>
        <w:t xml:space="preserve"> Championships</w:t>
      </w:r>
    </w:p>
    <w:p w:rsidR="00F84177" w:rsidRPr="002A7657" w:rsidRDefault="00F84177" w:rsidP="00F84177">
      <w:pPr>
        <w:spacing w:before="120"/>
        <w:jc w:val="center"/>
        <w:rPr>
          <w:rFonts w:ascii="Verdana" w:hAnsi="Verdana" w:cs="Arial"/>
          <w:b/>
          <w:bCs/>
        </w:rPr>
      </w:pPr>
      <w:r w:rsidRPr="002A7657">
        <w:rPr>
          <w:rFonts w:ascii="Verdana" w:hAnsi="Verdana" w:cs="Arial"/>
          <w:b/>
          <w:bCs/>
        </w:rPr>
        <w:t xml:space="preserve">Hosted By: </w:t>
      </w:r>
      <w:r w:rsidR="006B0B8D" w:rsidRPr="006B0B8D">
        <w:rPr>
          <w:rFonts w:ascii="Verdana" w:hAnsi="Verdana" w:cs="Arial"/>
          <w:b/>
          <w:bCs/>
        </w:rPr>
        <w:t>Motor City Aquatics</w:t>
      </w:r>
    </w:p>
    <w:p w:rsidR="00F84177" w:rsidRPr="002A7657" w:rsidRDefault="00545D2B" w:rsidP="00F84177">
      <w:pPr>
        <w:spacing w:before="120"/>
        <w:jc w:val="center"/>
        <w:rPr>
          <w:rFonts w:ascii="Verdana" w:hAnsi="Verdana" w:cs="Arial"/>
          <w:b/>
          <w:bCs/>
        </w:rPr>
      </w:pPr>
      <w:r>
        <w:rPr>
          <w:rFonts w:ascii="Verdana" w:hAnsi="Verdana" w:cs="Arial"/>
          <w:b/>
          <w:bCs/>
        </w:rPr>
        <w:t>March 3-5, 2017</w:t>
      </w:r>
    </w:p>
    <w:p w:rsidR="00F84177" w:rsidRPr="002A7657" w:rsidRDefault="00F84177" w:rsidP="00F84177">
      <w:pPr>
        <w:spacing w:before="120"/>
        <w:jc w:val="both"/>
        <w:rPr>
          <w:rFonts w:ascii="Verdana" w:hAnsi="Verdana" w:cs="Arial"/>
          <w:b/>
          <w:bCs/>
        </w:rPr>
      </w:pPr>
    </w:p>
    <w:p w:rsidR="00F84177" w:rsidRPr="002A7657" w:rsidRDefault="00F84177" w:rsidP="00F84177">
      <w:pPr>
        <w:spacing w:before="120"/>
        <w:jc w:val="both"/>
        <w:rPr>
          <w:rFonts w:ascii="Verdana" w:hAnsi="Verdana" w:cs="Arial"/>
        </w:rPr>
      </w:pPr>
      <w:r w:rsidRPr="002A7657">
        <w:rPr>
          <w:rFonts w:ascii="Verdana" w:hAnsi="Verdana" w:cs="Arial"/>
          <w:b/>
          <w:bCs/>
        </w:rPr>
        <w:t>Sanction</w:t>
      </w:r>
      <w:r w:rsidRPr="002A7657">
        <w:rPr>
          <w:rFonts w:ascii="Verdana" w:hAnsi="Verdana" w:cs="Arial"/>
        </w:rPr>
        <w:t xml:space="preserve"> - </w:t>
      </w:r>
      <w:r w:rsidR="00F20A2B" w:rsidRPr="002A7657">
        <w:rPr>
          <w:rFonts w:ascii="Verdana" w:hAnsi="Verdana" w:cs="Verdana"/>
          <w:color w:val="000000"/>
        </w:rPr>
        <w:t xml:space="preserve">This meet is sanctioned by Michigan Swimming, Inc. (MS), as a timed final meet on behalf of USA Swimming (USA-S), Sanction Number </w:t>
      </w:r>
      <w:r w:rsidR="00B1783F" w:rsidRPr="00B1783F">
        <w:rPr>
          <w:rFonts w:ascii="Verdana" w:hAnsi="Verdana" w:cs="Verdana,Bold"/>
          <w:b/>
          <w:bCs/>
        </w:rPr>
        <w:t>MI1617086</w:t>
      </w:r>
      <w:r w:rsidR="00F20A2B" w:rsidRPr="00B1783F">
        <w:rPr>
          <w:rFonts w:ascii="Verdana" w:hAnsi="Verdana" w:cs="Verdana,Bold"/>
          <w:b/>
          <w:bCs/>
        </w:rPr>
        <w:t>.</w:t>
      </w:r>
      <w:r w:rsidR="00F20A2B" w:rsidRPr="002A7657">
        <w:rPr>
          <w:rFonts w:ascii="Verdana" w:hAnsi="Verdana" w:cs="Verdana,Bold"/>
          <w:b/>
          <w:bCs/>
          <w:color w:val="FF0000"/>
        </w:rPr>
        <w:t xml:space="preserve"> </w:t>
      </w:r>
      <w:r w:rsidR="00B1783F" w:rsidRPr="00B1783F">
        <w:rPr>
          <w:rFonts w:ascii="Verdana" w:hAnsi="Verdana" w:cs="Verdana,Bold"/>
          <w:bCs/>
        </w:rPr>
        <w:t>The Time Trial Sanction Number</w:t>
      </w:r>
      <w:r w:rsidR="00706313">
        <w:rPr>
          <w:rFonts w:ascii="Verdana" w:hAnsi="Verdana" w:cs="Verdana,Bold"/>
          <w:bCs/>
        </w:rPr>
        <w:t>,</w:t>
      </w:r>
      <w:r w:rsidR="00B1783F" w:rsidRPr="00B1783F">
        <w:rPr>
          <w:rFonts w:ascii="Verdana" w:hAnsi="Verdana" w:cs="Verdana,Bold"/>
          <w:bCs/>
        </w:rPr>
        <w:t xml:space="preserve"> </w:t>
      </w:r>
      <w:r w:rsidR="00B1783F">
        <w:rPr>
          <w:rFonts w:ascii="Verdana" w:hAnsi="Verdana" w:cs="Verdana"/>
          <w:color w:val="000000"/>
        </w:rPr>
        <w:t xml:space="preserve">if needed, is </w:t>
      </w:r>
      <w:r w:rsidR="00B1783F" w:rsidRPr="00706313">
        <w:rPr>
          <w:rFonts w:ascii="Verdana" w:hAnsi="Verdana" w:cs="Verdana"/>
          <w:b/>
          <w:color w:val="000000"/>
        </w:rPr>
        <w:t>MITT1617086</w:t>
      </w:r>
      <w:r w:rsidR="00B1783F">
        <w:rPr>
          <w:rFonts w:ascii="Verdana" w:hAnsi="Verdana" w:cs="Verdana"/>
          <w:color w:val="000000"/>
        </w:rPr>
        <w:t xml:space="preserve">. </w:t>
      </w:r>
      <w:r w:rsidR="00F20A2B" w:rsidRPr="002A7657">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F84177" w:rsidRDefault="00F84177" w:rsidP="006B0B8D">
      <w:pPr>
        <w:spacing w:after="0"/>
        <w:rPr>
          <w:rFonts w:ascii="Verdana" w:hAnsi="Verdana" w:cs="Arial"/>
        </w:rPr>
      </w:pPr>
      <w:r w:rsidRPr="002A7657">
        <w:rPr>
          <w:rFonts w:ascii="Verdana" w:hAnsi="Verdana" w:cs="Arial"/>
          <w:b/>
          <w:bCs/>
        </w:rPr>
        <w:t xml:space="preserve">Location </w:t>
      </w:r>
      <w:r w:rsidR="006B0B8D">
        <w:rPr>
          <w:rFonts w:ascii="Verdana" w:hAnsi="Verdana" w:cs="Arial"/>
          <w:b/>
          <w:bCs/>
        </w:rPr>
        <w:t>–</w:t>
      </w:r>
      <w:r w:rsidRPr="002A7657">
        <w:rPr>
          <w:rFonts w:ascii="Verdana" w:hAnsi="Verdana" w:cs="Arial"/>
          <w:b/>
          <w:bCs/>
        </w:rPr>
        <w:t xml:space="preserve"> </w:t>
      </w:r>
      <w:r w:rsidR="006B0B8D">
        <w:rPr>
          <w:rFonts w:ascii="Verdana" w:hAnsi="Verdana" w:cs="Arial"/>
          <w:b/>
          <w:bCs/>
        </w:rPr>
        <w:tab/>
      </w:r>
      <w:r w:rsidR="006B0B8D" w:rsidRPr="006B0B8D">
        <w:rPr>
          <w:rFonts w:ascii="Verdana" w:hAnsi="Verdana" w:cs="Arial"/>
        </w:rPr>
        <w:t xml:space="preserve">Kettering H.S. </w:t>
      </w:r>
      <w:r w:rsidR="006B0B8D">
        <w:rPr>
          <w:rFonts w:ascii="Verdana" w:hAnsi="Verdana" w:cs="Arial"/>
        </w:rPr>
        <w:t>Pool &amp; Fitness Center</w:t>
      </w:r>
    </w:p>
    <w:p w:rsidR="006B0B8D" w:rsidRDefault="006B0B8D" w:rsidP="006B0B8D">
      <w:pPr>
        <w:spacing w:after="0"/>
        <w:rPr>
          <w:rFonts w:ascii="Verdana" w:hAnsi="Verdana" w:cs="Arial"/>
        </w:rPr>
      </w:pPr>
      <w:r>
        <w:rPr>
          <w:rFonts w:ascii="Verdana" w:hAnsi="Verdana" w:cs="Arial"/>
        </w:rPr>
        <w:tab/>
      </w:r>
      <w:r>
        <w:rPr>
          <w:rFonts w:ascii="Verdana" w:hAnsi="Verdana" w:cs="Arial"/>
        </w:rPr>
        <w:tab/>
        <w:t>2800 Kettering Drive</w:t>
      </w:r>
    </w:p>
    <w:p w:rsidR="006B0B8D" w:rsidRDefault="006B0B8D" w:rsidP="006B0B8D">
      <w:pPr>
        <w:spacing w:after="0"/>
        <w:rPr>
          <w:rFonts w:ascii="Verdana" w:hAnsi="Verdana" w:cs="Arial"/>
        </w:rPr>
      </w:pPr>
      <w:r>
        <w:rPr>
          <w:rFonts w:ascii="Verdana" w:hAnsi="Verdana" w:cs="Arial"/>
        </w:rPr>
        <w:tab/>
      </w:r>
      <w:r>
        <w:rPr>
          <w:rFonts w:ascii="Verdana" w:hAnsi="Verdana" w:cs="Arial"/>
        </w:rPr>
        <w:tab/>
        <w:t>Waterford, MI 48329</w:t>
      </w:r>
    </w:p>
    <w:p w:rsidR="006B0B8D" w:rsidRPr="006B0B8D" w:rsidRDefault="006B0B8D" w:rsidP="006B0B8D">
      <w:pPr>
        <w:spacing w:after="0"/>
        <w:rPr>
          <w:rFonts w:ascii="Verdana" w:hAnsi="Verdana" w:cs="Arial"/>
        </w:rPr>
      </w:pPr>
    </w:p>
    <w:p w:rsidR="00BB73FC" w:rsidRDefault="00F84177" w:rsidP="00E53CA6">
      <w:pPr>
        <w:autoSpaceDE w:val="0"/>
        <w:autoSpaceDN w:val="0"/>
        <w:adjustRightInd w:val="0"/>
        <w:spacing w:after="60" w:line="240" w:lineRule="auto"/>
        <w:rPr>
          <w:rFonts w:ascii="Verdana" w:hAnsi="Verdana" w:cs="Arial"/>
          <w:b/>
          <w:bCs/>
        </w:rPr>
      </w:pPr>
      <w:r w:rsidRPr="002A7657">
        <w:rPr>
          <w:rFonts w:ascii="Verdana" w:hAnsi="Verdana" w:cs="Arial"/>
          <w:b/>
          <w:bCs/>
        </w:rPr>
        <w:t xml:space="preserve">Times - </w:t>
      </w:r>
      <w:r w:rsidR="00F20A2B" w:rsidRPr="002A7657">
        <w:rPr>
          <w:rFonts w:ascii="Verdana" w:hAnsi="Verdana" w:cs="Arial"/>
          <w:b/>
          <w:bCs/>
        </w:rPr>
        <w:tab/>
      </w:r>
      <w:r w:rsidR="00BB73FC">
        <w:rPr>
          <w:rFonts w:ascii="Verdana" w:hAnsi="Verdana" w:cs="Arial"/>
          <w:bCs/>
        </w:rPr>
        <w:t>Friday</w:t>
      </w:r>
      <w:r w:rsidR="00545D2B">
        <w:rPr>
          <w:rFonts w:ascii="Verdana" w:hAnsi="Verdana" w:cs="Arial"/>
          <w:bCs/>
        </w:rPr>
        <w:t xml:space="preserve"> March 3</w:t>
      </w:r>
      <w:r w:rsidR="00BB73FC" w:rsidRPr="00BB73FC">
        <w:rPr>
          <w:rFonts w:ascii="Verdana" w:hAnsi="Verdana" w:cs="Arial"/>
          <w:bCs/>
        </w:rPr>
        <w:t xml:space="preserve"> Warm Up 5:00 PM Start 6:00 PM</w:t>
      </w:r>
    </w:p>
    <w:p w:rsidR="00F20A2B" w:rsidRPr="002A7657" w:rsidRDefault="00F20A2B" w:rsidP="00E53CA6">
      <w:pPr>
        <w:autoSpaceDE w:val="0"/>
        <w:autoSpaceDN w:val="0"/>
        <w:adjustRightInd w:val="0"/>
        <w:spacing w:after="60" w:line="240" w:lineRule="auto"/>
        <w:ind w:left="720" w:firstLine="720"/>
        <w:rPr>
          <w:rFonts w:ascii="Verdana" w:hAnsi="Verdana" w:cs="Verdana"/>
          <w:color w:val="000000"/>
        </w:rPr>
      </w:pPr>
      <w:r w:rsidRPr="002A7657">
        <w:rPr>
          <w:rFonts w:ascii="Verdana" w:hAnsi="Verdana" w:cs="Verdana"/>
          <w:color w:val="000000"/>
        </w:rPr>
        <w:t xml:space="preserve">Saturday </w:t>
      </w:r>
      <w:r w:rsidR="00545D2B">
        <w:rPr>
          <w:rFonts w:ascii="Verdana" w:hAnsi="Verdana" w:cs="Verdana"/>
          <w:color w:val="000000"/>
        </w:rPr>
        <w:t>March 4</w:t>
      </w:r>
      <w:r w:rsidRPr="002A7657">
        <w:rPr>
          <w:rFonts w:ascii="Verdana" w:hAnsi="Verdana" w:cs="Verdana"/>
          <w:color w:val="000000"/>
        </w:rPr>
        <w:t xml:space="preserve"> Warm Up 8:00 AM Start 9:00 AM</w:t>
      </w:r>
    </w:p>
    <w:p w:rsidR="00F20A2B" w:rsidRPr="002A7657" w:rsidRDefault="00F20A2B" w:rsidP="00E53CA6">
      <w:pPr>
        <w:autoSpaceDE w:val="0"/>
        <w:autoSpaceDN w:val="0"/>
        <w:adjustRightInd w:val="0"/>
        <w:spacing w:after="60" w:line="240" w:lineRule="auto"/>
        <w:ind w:left="1440"/>
        <w:rPr>
          <w:rFonts w:ascii="Verdana" w:hAnsi="Verdana" w:cs="Verdana"/>
          <w:color w:val="000000"/>
        </w:rPr>
      </w:pPr>
      <w:r w:rsidRPr="002A7657">
        <w:rPr>
          <w:rFonts w:ascii="Verdana" w:hAnsi="Verdana" w:cs="Verdana"/>
          <w:color w:val="000000"/>
        </w:rPr>
        <w:t xml:space="preserve">Saturday </w:t>
      </w:r>
      <w:r w:rsidR="00545D2B">
        <w:rPr>
          <w:rFonts w:ascii="Verdana" w:hAnsi="Verdana" w:cs="Verdana"/>
          <w:color w:val="000000"/>
        </w:rPr>
        <w:t>March 4</w:t>
      </w:r>
      <w:r w:rsidR="006D6C8E">
        <w:rPr>
          <w:rFonts w:ascii="Verdana" w:hAnsi="Verdana" w:cs="Verdana"/>
          <w:color w:val="000000"/>
        </w:rPr>
        <w:t xml:space="preserve"> Warm Up immediately following time trials for the morning session but not before 1:30 PM</w:t>
      </w:r>
      <w:r w:rsidR="008D5C7E">
        <w:rPr>
          <w:rFonts w:ascii="Verdana" w:hAnsi="Verdana" w:cs="Verdana"/>
          <w:color w:val="000000"/>
        </w:rPr>
        <w:t>.</w:t>
      </w:r>
      <w:r w:rsidR="006D6C8E">
        <w:rPr>
          <w:rFonts w:ascii="Verdana" w:hAnsi="Verdana" w:cs="Verdana"/>
          <w:color w:val="000000"/>
        </w:rPr>
        <w:t xml:space="preserve"> Sta</w:t>
      </w:r>
      <w:r w:rsidR="00E53CA6">
        <w:rPr>
          <w:rFonts w:ascii="Verdana" w:hAnsi="Verdana" w:cs="Verdana"/>
          <w:color w:val="000000"/>
        </w:rPr>
        <w:t>rt one hour after warm ups</w:t>
      </w:r>
      <w:r w:rsidR="006D6C8E">
        <w:rPr>
          <w:rFonts w:ascii="Verdana" w:hAnsi="Verdana" w:cs="Verdana"/>
          <w:color w:val="000000"/>
        </w:rPr>
        <w:t xml:space="preserve"> but not before 2:3</w:t>
      </w:r>
      <w:r w:rsidRPr="002A7657">
        <w:rPr>
          <w:rFonts w:ascii="Verdana" w:hAnsi="Verdana" w:cs="Verdana"/>
          <w:color w:val="000000"/>
        </w:rPr>
        <w:t>0 PM</w:t>
      </w:r>
    </w:p>
    <w:p w:rsidR="00F20A2B" w:rsidRPr="002A7657" w:rsidRDefault="00F20A2B" w:rsidP="00E53CA6">
      <w:pPr>
        <w:autoSpaceDE w:val="0"/>
        <w:autoSpaceDN w:val="0"/>
        <w:adjustRightInd w:val="0"/>
        <w:spacing w:after="60" w:line="240" w:lineRule="auto"/>
        <w:ind w:left="720" w:firstLine="720"/>
        <w:rPr>
          <w:rFonts w:ascii="Verdana" w:hAnsi="Verdana" w:cs="Verdana"/>
          <w:color w:val="000000"/>
        </w:rPr>
      </w:pPr>
      <w:r w:rsidRPr="002A7657">
        <w:rPr>
          <w:rFonts w:ascii="Verdana" w:hAnsi="Verdana" w:cs="Verdana"/>
          <w:color w:val="000000"/>
        </w:rPr>
        <w:t xml:space="preserve">Sunday </w:t>
      </w:r>
      <w:r w:rsidR="00545D2B">
        <w:rPr>
          <w:rFonts w:ascii="Verdana" w:hAnsi="Verdana" w:cs="Verdana"/>
          <w:color w:val="000000"/>
        </w:rPr>
        <w:t>March 5</w:t>
      </w:r>
      <w:r w:rsidRPr="002A7657">
        <w:rPr>
          <w:rFonts w:ascii="Verdana" w:hAnsi="Verdana" w:cs="Verdana"/>
          <w:color w:val="000000"/>
        </w:rPr>
        <w:t xml:space="preserve"> Warm Up 8:00 AM Start 9:00 AM</w:t>
      </w:r>
    </w:p>
    <w:p w:rsidR="008D5C7E" w:rsidRPr="002A7657" w:rsidRDefault="00F20A2B" w:rsidP="009021B7">
      <w:pPr>
        <w:autoSpaceDE w:val="0"/>
        <w:autoSpaceDN w:val="0"/>
        <w:adjustRightInd w:val="0"/>
        <w:spacing w:line="240" w:lineRule="auto"/>
        <w:ind w:left="1440"/>
        <w:rPr>
          <w:rFonts w:ascii="Verdana" w:hAnsi="Verdana" w:cs="Verdana"/>
          <w:color w:val="000000"/>
        </w:rPr>
      </w:pPr>
      <w:r w:rsidRPr="002A7657">
        <w:rPr>
          <w:rFonts w:ascii="Verdana" w:hAnsi="Verdana" w:cs="Verdana"/>
          <w:color w:val="000000"/>
        </w:rPr>
        <w:t xml:space="preserve">Sunday </w:t>
      </w:r>
      <w:r w:rsidR="00545D2B">
        <w:rPr>
          <w:rFonts w:ascii="Verdana" w:hAnsi="Verdana" w:cs="Verdana"/>
          <w:color w:val="000000"/>
        </w:rPr>
        <w:t>March 5</w:t>
      </w:r>
      <w:r w:rsidRPr="002A7657">
        <w:rPr>
          <w:rFonts w:ascii="Verdana" w:hAnsi="Verdana" w:cs="Verdana"/>
          <w:color w:val="000000"/>
        </w:rPr>
        <w:t xml:space="preserve"> </w:t>
      </w:r>
      <w:r w:rsidR="008D5C7E">
        <w:rPr>
          <w:rFonts w:ascii="Verdana" w:hAnsi="Verdana" w:cs="Verdana"/>
          <w:color w:val="000000"/>
        </w:rPr>
        <w:t>Warm Up immediately following time trials for the morning session but not before 1:30 PM. Sta</w:t>
      </w:r>
      <w:r w:rsidR="00E53CA6">
        <w:rPr>
          <w:rFonts w:ascii="Verdana" w:hAnsi="Verdana" w:cs="Verdana"/>
          <w:color w:val="000000"/>
        </w:rPr>
        <w:t>rt one hour after warm ups</w:t>
      </w:r>
      <w:r w:rsidR="008D5C7E">
        <w:rPr>
          <w:rFonts w:ascii="Verdana" w:hAnsi="Verdana" w:cs="Verdana"/>
          <w:color w:val="000000"/>
        </w:rPr>
        <w:t xml:space="preserve"> but not before 2:3</w:t>
      </w:r>
      <w:r w:rsidR="008D5C7E" w:rsidRPr="002A7657">
        <w:rPr>
          <w:rFonts w:ascii="Verdana" w:hAnsi="Verdana" w:cs="Verdana"/>
          <w:color w:val="000000"/>
        </w:rPr>
        <w:t>0 PM</w:t>
      </w:r>
    </w:p>
    <w:p w:rsidR="00984594" w:rsidRPr="002A7657" w:rsidRDefault="00F84177" w:rsidP="00470836">
      <w:pPr>
        <w:tabs>
          <w:tab w:val="left" w:pos="720"/>
          <w:tab w:val="left" w:pos="1440"/>
          <w:tab w:val="left" w:pos="2160"/>
        </w:tabs>
        <w:ind w:left="2160" w:hanging="2160"/>
        <w:jc w:val="both"/>
        <w:rPr>
          <w:rFonts w:ascii="Verdana" w:hAnsi="Verdana" w:cs="Arial"/>
          <w:b/>
          <w:bCs/>
          <w:color w:val="FF0000"/>
        </w:rPr>
      </w:pPr>
      <w:r w:rsidRPr="002A7657">
        <w:rPr>
          <w:rFonts w:ascii="Verdana" w:hAnsi="Verdana" w:cs="Arial"/>
          <w:b/>
          <w:bCs/>
        </w:rPr>
        <w:t>Motels –</w:t>
      </w:r>
      <w:r w:rsidR="006B0B8D">
        <w:rPr>
          <w:rFonts w:ascii="Verdana" w:hAnsi="Verdana" w:cs="Arial"/>
          <w:b/>
          <w:bCs/>
        </w:rPr>
        <w:tab/>
      </w:r>
      <w:r w:rsidR="006B0B8D" w:rsidRPr="006B0B8D">
        <w:rPr>
          <w:rFonts w:ascii="Verdana" w:hAnsi="Verdana" w:cs="Arial"/>
          <w:bCs/>
        </w:rPr>
        <w:t>Please</w:t>
      </w:r>
      <w:r w:rsidR="002A7657" w:rsidRPr="006B0B8D">
        <w:rPr>
          <w:rFonts w:ascii="Verdana" w:hAnsi="Verdana" w:cs="Arial"/>
          <w:bCs/>
        </w:rPr>
        <w:t xml:space="preserve"> use your favorite </w:t>
      </w:r>
      <w:r w:rsidRPr="006B0B8D">
        <w:rPr>
          <w:rFonts w:ascii="Verdana" w:hAnsi="Verdana" w:cs="Arial"/>
          <w:bCs/>
        </w:rPr>
        <w:t>Hotel booking website.</w:t>
      </w:r>
    </w:p>
    <w:p w:rsidR="008A17DB" w:rsidRPr="002A7657" w:rsidRDefault="00F84177" w:rsidP="00F84177">
      <w:pPr>
        <w:jc w:val="both"/>
        <w:rPr>
          <w:rFonts w:ascii="Verdana" w:hAnsi="Verdana" w:cs="Arial"/>
        </w:rPr>
      </w:pPr>
      <w:r w:rsidRPr="002A7657">
        <w:rPr>
          <w:rFonts w:ascii="Verdana" w:hAnsi="Verdana" w:cs="Arial"/>
          <w:b/>
          <w:bCs/>
        </w:rPr>
        <w:t xml:space="preserve">Facilities - </w:t>
      </w:r>
      <w:r w:rsidR="006B0B8D" w:rsidRPr="006B0B8D">
        <w:rPr>
          <w:rFonts w:ascii="Verdana" w:hAnsi="Verdana" w:cs="Arial"/>
          <w:b/>
        </w:rPr>
        <w:t>Kettering H.S. Pool &amp; Fitness Center</w:t>
      </w:r>
      <w:r w:rsidR="006B0B8D">
        <w:rPr>
          <w:rFonts w:ascii="Verdana" w:hAnsi="Verdana" w:cs="Arial"/>
          <w:b/>
        </w:rPr>
        <w:t>,</w:t>
      </w:r>
      <w:r w:rsidRPr="002A7657">
        <w:rPr>
          <w:rFonts w:ascii="Verdana" w:hAnsi="Verdana" w:cs="Arial"/>
          <w:b/>
        </w:rPr>
        <w:t xml:space="preserve"> </w:t>
      </w:r>
      <w:r w:rsidRPr="002A7657">
        <w:rPr>
          <w:rFonts w:ascii="Verdana" w:hAnsi="Verdana" w:cs="Arial"/>
        </w:rPr>
        <w:t xml:space="preserve">is an </w:t>
      </w:r>
      <w:r w:rsidR="006B0B8D" w:rsidRPr="006B0B8D">
        <w:rPr>
          <w:rFonts w:ascii="Verdana" w:hAnsi="Verdana" w:cs="Arial"/>
          <w:b/>
        </w:rPr>
        <w:t>8</w:t>
      </w:r>
      <w:r w:rsidRPr="002A7657">
        <w:rPr>
          <w:rFonts w:ascii="Verdana" w:hAnsi="Verdana" w:cs="Arial"/>
          <w:color w:val="FF0000"/>
        </w:rPr>
        <w:t xml:space="preserve"> </w:t>
      </w:r>
      <w:r w:rsidRPr="002A7657">
        <w:rPr>
          <w:rFonts w:ascii="Verdana" w:hAnsi="Verdana" w:cs="Arial"/>
        </w:rPr>
        <w:t xml:space="preserve">lane pool </w:t>
      </w:r>
      <w:r w:rsidRPr="006B0B8D">
        <w:rPr>
          <w:rFonts w:ascii="Verdana" w:hAnsi="Verdana" w:cs="Arial"/>
        </w:rPr>
        <w:t>with a supervised warm-up and warm down area available.</w:t>
      </w:r>
      <w:r w:rsidRPr="002A7657">
        <w:rPr>
          <w:rFonts w:ascii="Verdana" w:hAnsi="Verdana" w:cs="Arial"/>
        </w:rPr>
        <w:t xml:space="preserve"> Depth at start is </w:t>
      </w:r>
      <w:r w:rsidR="006B0B8D">
        <w:rPr>
          <w:rFonts w:ascii="Verdana" w:hAnsi="Verdana" w:cs="Arial"/>
        </w:rPr>
        <w:t>8-14ft</w:t>
      </w:r>
      <w:r w:rsidRPr="002A7657">
        <w:rPr>
          <w:rFonts w:ascii="Verdana" w:hAnsi="Verdana" w:cs="Arial"/>
        </w:rPr>
        <w:t xml:space="preserve"> and </w:t>
      </w:r>
      <w:r w:rsidR="006B0B8D" w:rsidRPr="006B0B8D">
        <w:rPr>
          <w:rFonts w:ascii="Verdana" w:hAnsi="Verdana" w:cs="Arial"/>
        </w:rPr>
        <w:t>3.5-14ft</w:t>
      </w:r>
      <w:r w:rsidRPr="006B0B8D">
        <w:rPr>
          <w:rFonts w:ascii="Verdana" w:hAnsi="Verdana" w:cs="Arial"/>
        </w:rPr>
        <w:t xml:space="preserve"> </w:t>
      </w:r>
      <w:r w:rsidRPr="002A7657">
        <w:rPr>
          <w:rFonts w:ascii="Verdana" w:hAnsi="Verdana" w:cs="Arial"/>
        </w:rPr>
        <w:t xml:space="preserve">at turn. Permanent starting blocks and non-turbulent lane markers will be used. </w:t>
      </w:r>
      <w:r w:rsidR="006B0B8D" w:rsidRPr="00607FA1">
        <w:rPr>
          <w:rFonts w:ascii="Verdana" w:hAnsi="Verdana" w:cs="Arial"/>
        </w:rPr>
        <w:t>Colorado</w:t>
      </w:r>
      <w:r w:rsidRPr="00607FA1">
        <w:rPr>
          <w:rFonts w:ascii="Verdana" w:hAnsi="Verdana" w:cs="Arial"/>
        </w:rPr>
        <w:t xml:space="preserve"> timing system with an</w:t>
      </w:r>
      <w:r w:rsidR="001F6177" w:rsidRPr="00607FA1">
        <w:rPr>
          <w:rFonts w:ascii="Verdana" w:hAnsi="Verdana" w:cs="Arial"/>
        </w:rPr>
        <w:t xml:space="preserve"> </w:t>
      </w:r>
      <w:r w:rsidR="00607FA1" w:rsidRPr="00607FA1">
        <w:rPr>
          <w:rFonts w:ascii="Verdana" w:hAnsi="Verdana" w:cs="Arial"/>
        </w:rPr>
        <w:t>8</w:t>
      </w:r>
      <w:r w:rsidR="001F6177" w:rsidRPr="00607FA1">
        <w:rPr>
          <w:rFonts w:ascii="Verdana" w:hAnsi="Verdana" w:cs="Arial"/>
        </w:rPr>
        <w:t xml:space="preserve"> lane display will be used.</w:t>
      </w:r>
      <w:r w:rsidRPr="00607FA1">
        <w:rPr>
          <w:rFonts w:ascii="Verdana" w:hAnsi="Verdana" w:cs="Arial"/>
        </w:rPr>
        <w:t xml:space="preserve"> There is ample balcony </w:t>
      </w:r>
      <w:r w:rsidRPr="002A7657">
        <w:rPr>
          <w:rFonts w:ascii="Verdana" w:hAnsi="Verdana" w:cs="Arial"/>
        </w:rPr>
        <w:t xml:space="preserve">seating for spectators. Lockers are available (provide your own lock).  Public phones will be available. </w:t>
      </w:r>
      <w:r w:rsidRPr="002A7657">
        <w:rPr>
          <w:rFonts w:ascii="Verdana" w:hAnsi="Verdana" w:cs="Arial"/>
          <w:color w:val="000000"/>
        </w:rPr>
        <w:t xml:space="preserve">The competition course has not been certified in accordance with 104.2.2C (4) </w:t>
      </w:r>
    </w:p>
    <w:p w:rsidR="001F6177" w:rsidRPr="002A7657" w:rsidRDefault="001F6177" w:rsidP="00F84177">
      <w:pPr>
        <w:jc w:val="both"/>
        <w:rPr>
          <w:rFonts w:ascii="Verdana" w:hAnsi="Verdana" w:cs="Arial"/>
        </w:rPr>
      </w:pPr>
      <w:r w:rsidRPr="002A7657">
        <w:rPr>
          <w:rFonts w:ascii="Verdana" w:hAnsi="Verdana" w:cs="Arial"/>
          <w:b/>
          <w:bCs/>
        </w:rPr>
        <w:t xml:space="preserve">Eligibility </w:t>
      </w:r>
      <w:r w:rsidR="00BB73FC">
        <w:rPr>
          <w:rFonts w:ascii="Verdana" w:hAnsi="Verdana" w:cs="Arial"/>
          <w:b/>
          <w:bCs/>
        </w:rPr>
        <w:t>–</w:t>
      </w:r>
      <w:r w:rsidRPr="002A7657">
        <w:rPr>
          <w:rFonts w:ascii="Verdana" w:hAnsi="Verdana" w:cs="Arial"/>
          <w:b/>
          <w:bCs/>
        </w:rPr>
        <w:t xml:space="preserve"> </w:t>
      </w:r>
      <w:r w:rsidR="00BB73FC" w:rsidRPr="00BB73FC">
        <w:rPr>
          <w:rFonts w:ascii="Verdana" w:hAnsi="Verdana" w:cs="Arial"/>
        </w:rPr>
        <w:t>The Michigan Swimming</w:t>
      </w:r>
      <w:r w:rsidR="00BB73FC" w:rsidRPr="00BB73FC">
        <w:rPr>
          <w:rFonts w:ascii="Verdana" w:hAnsi="Verdana" w:cs="Arial"/>
          <w:b/>
        </w:rPr>
        <w:t xml:space="preserve"> </w:t>
      </w:r>
      <w:r w:rsidR="00607FA1" w:rsidRPr="00B20BD2">
        <w:rPr>
          <w:rFonts w:ascii="Verdana" w:hAnsi="Verdana" w:cs="Arial"/>
        </w:rPr>
        <w:t>White</w:t>
      </w:r>
      <w:r w:rsidR="00BB73FC">
        <w:rPr>
          <w:rFonts w:ascii="Verdana" w:hAnsi="Verdana" w:cs="Arial"/>
          <w:b/>
          <w:color w:val="FF0000"/>
        </w:rPr>
        <w:t xml:space="preserve"> </w:t>
      </w:r>
      <w:r w:rsidR="00BB73FC" w:rsidRPr="00BB73FC">
        <w:rPr>
          <w:rFonts w:ascii="Verdana" w:hAnsi="Verdana" w:cs="Arial"/>
        </w:rPr>
        <w:t>Junior Olympic Meet is the middle level meet (Above Districts and below State Championship meets)</w:t>
      </w:r>
      <w:r w:rsidRPr="00BB73FC">
        <w:rPr>
          <w:rFonts w:ascii="Verdana" w:hAnsi="Verdana" w:cs="Arial"/>
          <w:b/>
        </w:rPr>
        <w:t xml:space="preserve"> </w:t>
      </w:r>
      <w:r w:rsidR="00BB73FC">
        <w:rPr>
          <w:rFonts w:ascii="Verdana" w:hAnsi="Verdana" w:cs="Arial"/>
        </w:rPr>
        <w:t xml:space="preserve">Thus, it is a “Faster than / Slower than” time standard swim meet. </w:t>
      </w:r>
      <w:r w:rsidRPr="002A7657">
        <w:rPr>
          <w:rFonts w:ascii="Verdana" w:hAnsi="Verdana" w:cs="Arial"/>
        </w:rPr>
        <w:t xml:space="preserve">All swimmers must be currently registered with </w:t>
      </w:r>
      <w:r w:rsidR="009021B7">
        <w:rPr>
          <w:rFonts w:ascii="Verdana" w:hAnsi="Verdana" w:cs="Arial"/>
        </w:rPr>
        <w:t xml:space="preserve">Michigan Swimming and </w:t>
      </w:r>
      <w:r w:rsidRPr="002A7657">
        <w:rPr>
          <w:rFonts w:ascii="Verdana" w:hAnsi="Verdana" w:cs="Arial"/>
        </w:rPr>
        <w:t xml:space="preserve">United States of America Swimming (USA-S). A swimmer's age on </w:t>
      </w:r>
      <w:r w:rsidR="00B728A4">
        <w:rPr>
          <w:rFonts w:ascii="Verdana" w:hAnsi="Verdana" w:cs="Arial"/>
        </w:rPr>
        <w:t>March 3, 2017</w:t>
      </w:r>
      <w:r w:rsidRPr="002A7657">
        <w:rPr>
          <w:rFonts w:ascii="Verdana" w:hAnsi="Verdana" w:cs="Arial"/>
        </w:rPr>
        <w:t xml:space="preserve"> will determine his/her eligibility for a particular age group.</w:t>
      </w:r>
    </w:p>
    <w:p w:rsidR="001F6177" w:rsidRPr="002A7657" w:rsidRDefault="001F6177" w:rsidP="00F84177">
      <w:pPr>
        <w:jc w:val="both"/>
        <w:rPr>
          <w:rFonts w:ascii="Verdana" w:hAnsi="Verdana" w:cs="Arial"/>
        </w:rPr>
      </w:pPr>
      <w:r w:rsidRPr="002A7657">
        <w:rPr>
          <w:rFonts w:ascii="Verdana" w:hAnsi="Verdana" w:cs="Arial"/>
          <w:b/>
          <w:bCs/>
        </w:rPr>
        <w:t xml:space="preserve">Meet Format </w:t>
      </w:r>
      <w:r w:rsidR="00F20A2B" w:rsidRPr="002A7657">
        <w:rPr>
          <w:rFonts w:ascii="Verdana" w:hAnsi="Verdana" w:cs="Arial"/>
          <w:b/>
          <w:bCs/>
        </w:rPr>
        <w:t>–</w:t>
      </w:r>
      <w:r w:rsidRPr="002A7657">
        <w:rPr>
          <w:rFonts w:ascii="Verdana" w:hAnsi="Verdana" w:cs="Arial"/>
          <w:b/>
          <w:bCs/>
        </w:rPr>
        <w:t xml:space="preserve"> </w:t>
      </w:r>
      <w:r w:rsidR="00F20A2B" w:rsidRPr="002A7657">
        <w:rPr>
          <w:rFonts w:ascii="Verdana" w:hAnsi="Verdana" w:cs="Arial"/>
        </w:rPr>
        <w:t xml:space="preserve">The format at each of the </w:t>
      </w:r>
      <w:r w:rsidR="00BB73FC">
        <w:rPr>
          <w:rFonts w:ascii="Verdana" w:hAnsi="Verdana" w:cs="Arial"/>
        </w:rPr>
        <w:t>three Junior Olympics</w:t>
      </w:r>
      <w:r w:rsidR="00F20A2B" w:rsidRPr="002A7657">
        <w:rPr>
          <w:rFonts w:ascii="Verdana" w:hAnsi="Verdana" w:cs="Arial"/>
        </w:rPr>
        <w:t xml:space="preserve"> Championship</w:t>
      </w:r>
      <w:r w:rsidR="00BB73FC">
        <w:rPr>
          <w:rFonts w:ascii="Verdana" w:hAnsi="Verdana" w:cs="Arial"/>
        </w:rPr>
        <w:t xml:space="preserve"> Meets</w:t>
      </w:r>
      <w:r w:rsidR="00F20A2B" w:rsidRPr="002A7657">
        <w:rPr>
          <w:rFonts w:ascii="Verdana" w:hAnsi="Verdana" w:cs="Arial"/>
        </w:rPr>
        <w:t xml:space="preserve"> is identical.  All events are timed finals.  All 10 &amp; Under and 11-12</w:t>
      </w:r>
      <w:r w:rsidR="00BB73FC">
        <w:rPr>
          <w:rFonts w:ascii="Verdana" w:hAnsi="Verdana" w:cs="Arial"/>
        </w:rPr>
        <w:t xml:space="preserve"> age groups will</w:t>
      </w:r>
      <w:r w:rsidR="00F20A2B" w:rsidRPr="002A7657">
        <w:rPr>
          <w:rFonts w:ascii="Verdana" w:hAnsi="Verdana" w:cs="Arial"/>
        </w:rPr>
        <w:t xml:space="preserve"> swim in the AM sessions.  All 13-18’s will swim in the PM sessions.  Relays are offered.  The 13-18 Age group events will be swum together but split into 13&amp;14 and 15-18 age groups for awards.</w:t>
      </w:r>
      <w:r w:rsidR="00BB73FC">
        <w:rPr>
          <w:rFonts w:ascii="Verdana" w:hAnsi="Verdana" w:cs="Arial"/>
        </w:rPr>
        <w:t xml:space="preserve"> All events will be swum </w:t>
      </w:r>
      <w:r w:rsidR="00BB73FC">
        <w:rPr>
          <w:rFonts w:ascii="Verdana" w:hAnsi="Verdana" w:cs="Arial"/>
        </w:rPr>
        <w:lastRenderedPageBreak/>
        <w:t xml:space="preserve">slowest to fastest except for the </w:t>
      </w:r>
      <w:r w:rsidR="00B728A4">
        <w:rPr>
          <w:rFonts w:ascii="Verdana" w:hAnsi="Verdana" w:cs="Arial"/>
        </w:rPr>
        <w:t xml:space="preserve">400 IM, </w:t>
      </w:r>
      <w:r w:rsidR="00BB73FC">
        <w:rPr>
          <w:rFonts w:ascii="Verdana" w:hAnsi="Verdana" w:cs="Arial"/>
        </w:rPr>
        <w:t>500 Freestyle</w:t>
      </w:r>
      <w:r w:rsidR="00B728A4">
        <w:rPr>
          <w:rFonts w:ascii="Verdana" w:hAnsi="Verdana" w:cs="Arial"/>
        </w:rPr>
        <w:t>,</w:t>
      </w:r>
      <w:r w:rsidR="00C16A98">
        <w:rPr>
          <w:rFonts w:ascii="Verdana" w:hAnsi="Verdana" w:cs="Arial"/>
        </w:rPr>
        <w:t>1000 Freestyle,</w:t>
      </w:r>
      <w:r w:rsidR="00BB73FC">
        <w:rPr>
          <w:rFonts w:ascii="Verdana" w:hAnsi="Verdana" w:cs="Arial"/>
        </w:rPr>
        <w:t xml:space="preserve"> and the 1650 Freestyle</w:t>
      </w:r>
      <w:r w:rsidR="00341B20">
        <w:rPr>
          <w:rFonts w:ascii="Verdana" w:hAnsi="Verdana" w:cs="Arial"/>
        </w:rPr>
        <w:t xml:space="preserve"> </w:t>
      </w:r>
      <w:r w:rsidR="00BB73FC">
        <w:rPr>
          <w:rFonts w:ascii="Verdana" w:hAnsi="Verdana" w:cs="Arial"/>
        </w:rPr>
        <w:t xml:space="preserve">which will be swum fastest to slowest.  The </w:t>
      </w:r>
      <w:r w:rsidR="00B728A4">
        <w:rPr>
          <w:rFonts w:ascii="Verdana" w:hAnsi="Verdana" w:cs="Arial"/>
        </w:rPr>
        <w:t xml:space="preserve">400 IM, </w:t>
      </w:r>
      <w:r w:rsidR="00BB73FC">
        <w:rPr>
          <w:rFonts w:ascii="Verdana" w:hAnsi="Verdana" w:cs="Arial"/>
        </w:rPr>
        <w:t xml:space="preserve">500 Freestyle and </w:t>
      </w:r>
      <w:r w:rsidR="00C16A98">
        <w:rPr>
          <w:rFonts w:ascii="Verdana" w:hAnsi="Verdana" w:cs="Arial"/>
        </w:rPr>
        <w:t xml:space="preserve">the 13-18 </w:t>
      </w:r>
      <w:r w:rsidR="00BB73FC">
        <w:rPr>
          <w:rFonts w:ascii="Verdana" w:hAnsi="Verdana" w:cs="Arial"/>
        </w:rPr>
        <w:t>1650 Freestyle will also be swum alternating genders female/male.</w:t>
      </w:r>
    </w:p>
    <w:p w:rsidR="00F20A2B" w:rsidRPr="002A7657" w:rsidRDefault="00F20A2B" w:rsidP="00470836">
      <w:pPr>
        <w:autoSpaceDE w:val="0"/>
        <w:autoSpaceDN w:val="0"/>
        <w:adjustRightInd w:val="0"/>
        <w:spacing w:line="240" w:lineRule="auto"/>
        <w:jc w:val="both"/>
        <w:rPr>
          <w:rFonts w:ascii="Verdana" w:hAnsi="Verdana" w:cs="Arial"/>
          <w:bCs/>
        </w:rPr>
      </w:pPr>
      <w:r w:rsidRPr="002A7657">
        <w:rPr>
          <w:rFonts w:ascii="Verdana" w:hAnsi="Verdana" w:cs="Arial"/>
          <w:b/>
          <w:bCs/>
        </w:rPr>
        <w:t xml:space="preserve">Team Venue: </w:t>
      </w:r>
      <w:r w:rsidR="00545D2B">
        <w:rPr>
          <w:rFonts w:ascii="Verdana" w:hAnsi="Verdana" w:cs="Verdana"/>
          <w:color w:val="000000"/>
        </w:rPr>
        <w:t>For the 2017</w:t>
      </w:r>
      <w:r w:rsidR="00BB73FC">
        <w:rPr>
          <w:rFonts w:ascii="Verdana" w:hAnsi="Verdana" w:cs="Verdana"/>
          <w:color w:val="000000"/>
        </w:rPr>
        <w:t xml:space="preserve"> Junior Olympics Championships meets all teams registered with MS will initially be assigned by the MS Programs Operations Vice Chair to one of the three JO “venues”. These venues are geographically located throughout the State of Michigan in an effort to equalize the size (total entries) of the meets as well as equalize the travel distance to the meets. The Junior Olympic meets are referred to as the “Red, White, and Blue” meets. Each MS team will send their entries to the initial venue assigned by the Programs Operations Vice Chair and compete at that venue (i.e. a MS team cannot choose which venue they will compete at). </w:t>
      </w:r>
      <w:r w:rsidR="00470836" w:rsidRPr="002A7657">
        <w:rPr>
          <w:rFonts w:ascii="Verdana" w:hAnsi="Verdana" w:cs="Arial"/>
          <w:bCs/>
        </w:rPr>
        <w:t xml:space="preserve">After the entries are received at each venue, the Program Operations </w:t>
      </w:r>
      <w:r w:rsidR="00470836">
        <w:rPr>
          <w:rFonts w:ascii="Verdana" w:hAnsi="Verdana" w:cs="Arial"/>
          <w:bCs/>
        </w:rPr>
        <w:t xml:space="preserve">Co </w:t>
      </w:r>
      <w:r w:rsidR="00470836" w:rsidRPr="002A7657">
        <w:rPr>
          <w:rFonts w:ascii="Verdana" w:hAnsi="Verdana" w:cs="Arial"/>
          <w:bCs/>
        </w:rPr>
        <w:t>Vice Chair</w:t>
      </w:r>
      <w:r w:rsidR="00470836">
        <w:rPr>
          <w:rFonts w:ascii="Verdana" w:hAnsi="Verdana" w:cs="Arial"/>
          <w:bCs/>
        </w:rPr>
        <w:t>s</w:t>
      </w:r>
      <w:r w:rsidR="00470836" w:rsidRPr="002A7657">
        <w:rPr>
          <w:rFonts w:ascii="Verdana" w:hAnsi="Verdana" w:cs="Arial"/>
          <w:bCs/>
        </w:rPr>
        <w:t xml:space="preserve"> at </w:t>
      </w:r>
      <w:r w:rsidR="00470836">
        <w:rPr>
          <w:rFonts w:ascii="Verdana" w:hAnsi="Verdana" w:cs="Arial"/>
          <w:bCs/>
        </w:rPr>
        <w:t>their discretion have</w:t>
      </w:r>
      <w:r w:rsidR="00470836" w:rsidRPr="002A7657">
        <w:rPr>
          <w:rFonts w:ascii="Verdana" w:hAnsi="Verdana" w:cs="Arial"/>
          <w:bCs/>
        </w:rPr>
        <w:t xml:space="preserve"> the right to</w:t>
      </w:r>
      <w:r w:rsidR="00470836">
        <w:rPr>
          <w:rFonts w:ascii="Verdana" w:hAnsi="Verdana" w:cs="Arial"/>
          <w:bCs/>
        </w:rPr>
        <w:t>,</w:t>
      </w:r>
      <w:r w:rsidR="00470836" w:rsidRPr="002A7657">
        <w:rPr>
          <w:rFonts w:ascii="Verdana" w:hAnsi="Verdana" w:cs="Arial"/>
          <w:bCs/>
        </w:rPr>
        <w:t xml:space="preserve"> and may</w:t>
      </w:r>
      <w:r w:rsidR="00470836">
        <w:rPr>
          <w:rFonts w:ascii="Verdana" w:hAnsi="Verdana" w:cs="Arial"/>
          <w:bCs/>
        </w:rPr>
        <w:t>, reassign clubs to a different meet venue</w:t>
      </w:r>
      <w:r w:rsidR="00470836" w:rsidRPr="002A7657">
        <w:rPr>
          <w:rFonts w:ascii="Verdana" w:hAnsi="Verdana" w:cs="Arial"/>
          <w:bCs/>
        </w:rPr>
        <w:t xml:space="preserve"> to balance entries in an equitable manner between each venue.  </w:t>
      </w:r>
      <w:r w:rsidR="00BB73FC">
        <w:rPr>
          <w:rFonts w:ascii="Verdana" w:hAnsi="Verdana" w:cs="Verdana"/>
          <w:color w:val="000000"/>
        </w:rPr>
        <w:t xml:space="preserve">Teams will be notified as soon as possible if their swimming venue has been changed.  </w:t>
      </w:r>
      <w:r w:rsidRPr="002A7657">
        <w:rPr>
          <w:rFonts w:ascii="Verdana" w:hAnsi="Verdana" w:cs="Arial"/>
          <w:bCs/>
        </w:rPr>
        <w:t>Please contact</w:t>
      </w:r>
      <w:r w:rsidR="00765774">
        <w:rPr>
          <w:rFonts w:ascii="Verdana" w:hAnsi="Verdana" w:cs="Arial"/>
          <w:bCs/>
        </w:rPr>
        <w:t xml:space="preserve"> Joe McBratnie</w:t>
      </w:r>
      <w:r w:rsidR="00DC130E" w:rsidRPr="002A7657">
        <w:rPr>
          <w:rFonts w:ascii="Verdana" w:hAnsi="Verdana" w:cs="Arial"/>
          <w:bCs/>
        </w:rPr>
        <w:t xml:space="preserve"> at </w:t>
      </w:r>
      <w:hyperlink r:id="rId9" w:history="1">
        <w:r w:rsidR="00765774" w:rsidRPr="00335D8D">
          <w:rPr>
            <w:rStyle w:val="Hyperlink"/>
            <w:rFonts w:ascii="Verdana" w:hAnsi="Verdana" w:cs="Arial"/>
          </w:rPr>
          <w:t>joe.mcbratnie@miswim.org</w:t>
        </w:r>
      </w:hyperlink>
      <w:r w:rsidR="00DC130E" w:rsidRPr="002A7657">
        <w:rPr>
          <w:rFonts w:ascii="Verdana" w:hAnsi="Verdana" w:cs="Arial"/>
          <w:bCs/>
        </w:rPr>
        <w:t xml:space="preserve"> if you have any questions.</w:t>
      </w:r>
    </w:p>
    <w:p w:rsidR="00BB73FC" w:rsidRDefault="00DC130E" w:rsidP="00470836">
      <w:pPr>
        <w:autoSpaceDE w:val="0"/>
        <w:autoSpaceDN w:val="0"/>
        <w:adjustRightInd w:val="0"/>
        <w:spacing w:line="240" w:lineRule="auto"/>
        <w:jc w:val="both"/>
        <w:rPr>
          <w:rFonts w:ascii="Verdana" w:hAnsi="Verdana" w:cs="Verdana"/>
          <w:color w:val="000000"/>
        </w:rPr>
      </w:pPr>
      <w:r w:rsidRPr="002A7657">
        <w:rPr>
          <w:rFonts w:ascii="Verdana" w:hAnsi="Verdana" w:cs="Arial"/>
          <w:b/>
          <w:bCs/>
        </w:rPr>
        <w:t xml:space="preserve">Time Standards: </w:t>
      </w:r>
      <w:r w:rsidR="00BB73FC">
        <w:rPr>
          <w:rFonts w:ascii="Verdana" w:hAnsi="Verdana" w:cs="Verdana"/>
          <w:color w:val="000000"/>
        </w:rPr>
        <w:t>To enter a</w:t>
      </w:r>
      <w:r w:rsidR="00545D2B">
        <w:rPr>
          <w:rFonts w:ascii="Verdana" w:hAnsi="Verdana" w:cs="Verdana"/>
          <w:color w:val="000000"/>
        </w:rPr>
        <w:t>n</w:t>
      </w:r>
      <w:r w:rsidR="00BB73FC">
        <w:rPr>
          <w:rFonts w:ascii="Verdana" w:hAnsi="Verdana" w:cs="Verdana"/>
          <w:color w:val="000000"/>
        </w:rPr>
        <w:t xml:space="preserve"> </w:t>
      </w:r>
      <w:r w:rsidR="00545D2B">
        <w:rPr>
          <w:rFonts w:ascii="Verdana" w:hAnsi="Verdana" w:cs="Verdana"/>
          <w:color w:val="000000"/>
        </w:rPr>
        <w:t>event</w:t>
      </w:r>
      <w:r w:rsidR="00BB73FC">
        <w:rPr>
          <w:rFonts w:ascii="Verdana" w:hAnsi="Verdana" w:cs="Verdana"/>
          <w:color w:val="000000"/>
        </w:rPr>
        <w:t xml:space="preserve"> the swimmer’s fastest time </w:t>
      </w:r>
      <w:r w:rsidR="00545D2B">
        <w:rPr>
          <w:rFonts w:ascii="Verdana" w:hAnsi="Verdana" w:cs="Verdana"/>
          <w:color w:val="000000"/>
        </w:rPr>
        <w:t>achieved between January 1, 2016 and March 2, 2017</w:t>
      </w:r>
      <w:r w:rsidR="00BB73FC">
        <w:rPr>
          <w:rFonts w:ascii="Verdana" w:hAnsi="Verdana" w:cs="Verdana"/>
          <w:color w:val="000000"/>
        </w:rPr>
        <w:t>, must fall between “Q2” (JO minimum qualifying) and the “Q1” (State qualifying) time standards (a “Faster than/Slower than” situation). A swimmer may only compete in events in which they do not have a Q1 State Championship qualifying time prior to the JO Meet. Any swimmer who has achieved a SCM or LCM Q1 time cut which will allow the swimm</w:t>
      </w:r>
      <w:r w:rsidR="00545D2B">
        <w:rPr>
          <w:rFonts w:ascii="Verdana" w:hAnsi="Verdana" w:cs="Verdana"/>
          <w:color w:val="000000"/>
        </w:rPr>
        <w:t>er to enter an event in the 2017</w:t>
      </w:r>
      <w:r w:rsidR="00C16A98">
        <w:rPr>
          <w:rFonts w:ascii="Verdana" w:hAnsi="Verdana" w:cs="Verdana"/>
          <w:color w:val="000000"/>
        </w:rPr>
        <w:t xml:space="preserve"> Short C</w:t>
      </w:r>
      <w:r w:rsidR="00BB73FC">
        <w:rPr>
          <w:rFonts w:ascii="Verdana" w:hAnsi="Verdana" w:cs="Verdana"/>
          <w:color w:val="000000"/>
        </w:rPr>
        <w:t>ourse State Meet is ineligible to enter or compete in the same event in the JO meet. This includes any 8 &amp; under swimmer who has achieved the 10 &amp; under Q1 standard. If a swimmer ach</w:t>
      </w:r>
      <w:r w:rsidR="00545D2B">
        <w:rPr>
          <w:rFonts w:ascii="Verdana" w:hAnsi="Verdana" w:cs="Verdana"/>
          <w:color w:val="000000"/>
        </w:rPr>
        <w:t>ieves a Q1 time in an event</w:t>
      </w:r>
      <w:r w:rsidR="00BB73FC">
        <w:rPr>
          <w:rFonts w:ascii="Verdana" w:hAnsi="Verdana" w:cs="Verdana"/>
          <w:color w:val="000000"/>
        </w:rPr>
        <w:t xml:space="preserve"> after his/her entry has been sent to the JO Administra</w:t>
      </w:r>
      <w:r w:rsidR="00470836">
        <w:rPr>
          <w:rFonts w:ascii="Verdana" w:hAnsi="Verdana" w:cs="Verdana"/>
          <w:color w:val="000000"/>
        </w:rPr>
        <w:t>tive O</w:t>
      </w:r>
      <w:r w:rsidR="00545D2B">
        <w:rPr>
          <w:rFonts w:ascii="Verdana" w:hAnsi="Verdana" w:cs="Verdana"/>
          <w:color w:val="000000"/>
        </w:rPr>
        <w:t>fficial but on or before March 2, 2017</w:t>
      </w:r>
      <w:r w:rsidR="00BB73FC">
        <w:rPr>
          <w:rFonts w:ascii="Verdana" w:hAnsi="Verdana" w:cs="Verdana"/>
          <w:color w:val="000000"/>
        </w:rPr>
        <w:t>, the swimmer must withdraw from the event unless the “Age Up” exception below applies. Should a swimmer be required to withdraw, they will be refunded the event fee.</w:t>
      </w:r>
    </w:p>
    <w:p w:rsidR="00DC130E" w:rsidRPr="002A7657" w:rsidRDefault="00DC130E" w:rsidP="00BB73FC">
      <w:pPr>
        <w:jc w:val="both"/>
        <w:rPr>
          <w:rFonts w:ascii="Verdana" w:hAnsi="Verdana" w:cs="Arial"/>
          <w:bCs/>
        </w:rPr>
      </w:pPr>
      <w:r w:rsidRPr="002A7657">
        <w:rPr>
          <w:rFonts w:ascii="Verdana" w:hAnsi="Verdana" w:cs="Arial"/>
          <w:b/>
          <w:bCs/>
        </w:rPr>
        <w:t>Age up Exception</w:t>
      </w:r>
      <w:r w:rsidRPr="002A7657">
        <w:rPr>
          <w:rFonts w:ascii="Verdana" w:hAnsi="Verdana" w:cs="Arial"/>
          <w:bCs/>
        </w:rPr>
        <w:t xml:space="preserve">: </w:t>
      </w:r>
      <w:r w:rsidR="00BB73FC" w:rsidRPr="00BB73FC">
        <w:rPr>
          <w:rFonts w:ascii="Verdana" w:hAnsi="Verdana" w:cs="Arial"/>
          <w:bCs/>
        </w:rPr>
        <w:t>All swimmers who “age up” after JOs and before their</w:t>
      </w:r>
      <w:r w:rsidR="00BB73FC">
        <w:rPr>
          <w:rFonts w:ascii="Verdana" w:hAnsi="Verdana" w:cs="Arial"/>
          <w:bCs/>
        </w:rPr>
        <w:t xml:space="preserve"> </w:t>
      </w:r>
      <w:r w:rsidR="00BB73FC" w:rsidRPr="00BB73FC">
        <w:rPr>
          <w:rFonts w:ascii="Verdana" w:hAnsi="Verdana" w:cs="Arial"/>
          <w:bCs/>
        </w:rPr>
        <w:t>respective State Meet, either 12 and Under or 13/14</w:t>
      </w:r>
      <w:r w:rsidR="00BB73FC">
        <w:rPr>
          <w:rFonts w:ascii="Verdana" w:hAnsi="Verdana" w:cs="Arial"/>
          <w:bCs/>
        </w:rPr>
        <w:t xml:space="preserve"> </w:t>
      </w:r>
      <w:r w:rsidR="00BB73FC" w:rsidRPr="00BB73FC">
        <w:rPr>
          <w:rFonts w:ascii="Verdana" w:hAnsi="Verdana" w:cs="Arial"/>
          <w:bCs/>
        </w:rPr>
        <w:t>&amp; Open, and who don’t have a Q1 (State qualifying) time in</w:t>
      </w:r>
      <w:r w:rsidR="00BB73FC">
        <w:rPr>
          <w:rFonts w:ascii="Verdana" w:hAnsi="Verdana" w:cs="Arial"/>
          <w:bCs/>
        </w:rPr>
        <w:t xml:space="preserve"> </w:t>
      </w:r>
      <w:r w:rsidR="00BB73FC" w:rsidRPr="00BB73FC">
        <w:rPr>
          <w:rFonts w:ascii="Verdana" w:hAnsi="Verdana" w:cs="Arial"/>
          <w:bCs/>
        </w:rPr>
        <w:t xml:space="preserve">their new State Meet </w:t>
      </w:r>
      <w:r w:rsidR="00B728A4">
        <w:rPr>
          <w:rFonts w:ascii="Verdana" w:hAnsi="Verdana" w:cs="Arial"/>
          <w:bCs/>
        </w:rPr>
        <w:t>age group may enter that</w:t>
      </w:r>
      <w:r w:rsidR="00BB73FC" w:rsidRPr="00BB73FC">
        <w:rPr>
          <w:rFonts w:ascii="Verdana" w:hAnsi="Verdana" w:cs="Arial"/>
          <w:bCs/>
        </w:rPr>
        <w:t xml:space="preserve"> event in</w:t>
      </w:r>
      <w:r w:rsidR="00BB73FC">
        <w:rPr>
          <w:rFonts w:ascii="Verdana" w:hAnsi="Verdana" w:cs="Arial"/>
          <w:bCs/>
        </w:rPr>
        <w:t xml:space="preserve"> </w:t>
      </w:r>
      <w:r w:rsidR="00BB73FC" w:rsidRPr="00BB73FC">
        <w:rPr>
          <w:rFonts w:ascii="Verdana" w:hAnsi="Verdana" w:cs="Arial"/>
          <w:bCs/>
        </w:rPr>
        <w:t>their current age group at JO at a seed time at or faster than</w:t>
      </w:r>
      <w:r w:rsidR="00BB73FC">
        <w:rPr>
          <w:rFonts w:ascii="Verdana" w:hAnsi="Verdana" w:cs="Arial"/>
          <w:bCs/>
        </w:rPr>
        <w:t xml:space="preserve"> </w:t>
      </w:r>
      <w:r w:rsidR="00BB73FC" w:rsidRPr="00BB73FC">
        <w:rPr>
          <w:rFonts w:ascii="Verdana" w:hAnsi="Verdana" w:cs="Arial"/>
          <w:bCs/>
        </w:rPr>
        <w:t>their current age groups Q1 Time. This additional entry option</w:t>
      </w:r>
      <w:r w:rsidR="00BB73FC">
        <w:rPr>
          <w:rFonts w:ascii="Verdana" w:hAnsi="Verdana" w:cs="Arial"/>
          <w:bCs/>
        </w:rPr>
        <w:t xml:space="preserve"> </w:t>
      </w:r>
      <w:r w:rsidR="00BB73FC" w:rsidRPr="00BB73FC">
        <w:rPr>
          <w:rFonts w:ascii="Verdana" w:hAnsi="Verdana" w:cs="Arial"/>
          <w:bCs/>
        </w:rPr>
        <w:t>is intended to allow all swimmers an opportunity to qualify for</w:t>
      </w:r>
      <w:r w:rsidR="00BB73FC">
        <w:rPr>
          <w:rFonts w:ascii="Verdana" w:hAnsi="Verdana" w:cs="Arial"/>
          <w:bCs/>
        </w:rPr>
        <w:t xml:space="preserve"> </w:t>
      </w:r>
      <w:r w:rsidR="00BB73FC" w:rsidRPr="00BB73FC">
        <w:rPr>
          <w:rFonts w:ascii="Verdana" w:hAnsi="Verdana" w:cs="Arial"/>
          <w:bCs/>
        </w:rPr>
        <w:t>the State Meets in their actual age group at the State Meets.</w:t>
      </w:r>
      <w:r w:rsidR="00BB73FC">
        <w:rPr>
          <w:rFonts w:ascii="Verdana" w:hAnsi="Verdana" w:cs="Arial"/>
          <w:bCs/>
        </w:rPr>
        <w:t xml:space="preserve"> </w:t>
      </w:r>
      <w:r w:rsidR="00BB73FC" w:rsidRPr="00BB73FC">
        <w:rPr>
          <w:rFonts w:ascii="Verdana" w:hAnsi="Verdana" w:cs="Arial"/>
          <w:bCs/>
        </w:rPr>
        <w:t>Swimmers who enter an event at JO under the “age up”</w:t>
      </w:r>
      <w:r w:rsidR="00BB73FC">
        <w:rPr>
          <w:rFonts w:ascii="Verdana" w:hAnsi="Verdana" w:cs="Arial"/>
          <w:bCs/>
        </w:rPr>
        <w:t xml:space="preserve"> </w:t>
      </w:r>
      <w:r w:rsidR="00BB73FC" w:rsidRPr="00BB73FC">
        <w:rPr>
          <w:rFonts w:ascii="Verdana" w:hAnsi="Verdana" w:cs="Arial"/>
          <w:bCs/>
        </w:rPr>
        <w:t>exception are not, however, eligible for awards at JO in</w:t>
      </w:r>
      <w:r w:rsidR="00BB73FC">
        <w:rPr>
          <w:rFonts w:ascii="Verdana" w:hAnsi="Verdana" w:cs="Arial"/>
          <w:bCs/>
        </w:rPr>
        <w:t xml:space="preserve"> </w:t>
      </w:r>
      <w:r w:rsidR="00BB73FC" w:rsidRPr="00BB73FC">
        <w:rPr>
          <w:rFonts w:ascii="Verdana" w:hAnsi="Verdana" w:cs="Arial"/>
          <w:bCs/>
        </w:rPr>
        <w:t xml:space="preserve">that event. </w:t>
      </w:r>
      <w:r w:rsidR="00341B20" w:rsidRPr="00BB73FC">
        <w:rPr>
          <w:rFonts w:ascii="Verdana" w:hAnsi="Verdana" w:cs="Arial"/>
          <w:bCs/>
        </w:rPr>
        <w:t>Please alert the Administrative Official to all “Age</w:t>
      </w:r>
      <w:r w:rsidR="00341B20">
        <w:rPr>
          <w:rFonts w:ascii="Verdana" w:hAnsi="Verdana" w:cs="Arial"/>
          <w:bCs/>
        </w:rPr>
        <w:t xml:space="preserve"> </w:t>
      </w:r>
      <w:r w:rsidR="00341B20" w:rsidRPr="00BB73FC">
        <w:rPr>
          <w:rFonts w:ascii="Verdana" w:hAnsi="Verdana" w:cs="Arial"/>
          <w:bCs/>
        </w:rPr>
        <w:t>U</w:t>
      </w:r>
      <w:r w:rsidR="00341B20">
        <w:rPr>
          <w:rFonts w:ascii="Verdana" w:hAnsi="Verdana" w:cs="Arial"/>
          <w:bCs/>
        </w:rPr>
        <w:t>p” entries by enclosing a statement to that effect and send it in an email to the Administrative Official using the email address listed below</w:t>
      </w:r>
      <w:r w:rsidR="00341B20" w:rsidRPr="00BB73FC">
        <w:rPr>
          <w:rFonts w:ascii="Verdana" w:hAnsi="Verdana" w:cs="Arial"/>
          <w:bCs/>
        </w:rPr>
        <w:t>. These swimmers must be marked as</w:t>
      </w:r>
      <w:r w:rsidR="00341B20">
        <w:rPr>
          <w:rFonts w:ascii="Verdana" w:hAnsi="Verdana" w:cs="Arial"/>
          <w:bCs/>
        </w:rPr>
        <w:t xml:space="preserve"> </w:t>
      </w:r>
      <w:r w:rsidR="00341B20" w:rsidRPr="00BB73FC">
        <w:rPr>
          <w:rFonts w:ascii="Verdana" w:hAnsi="Verdana" w:cs="Arial"/>
          <w:bCs/>
        </w:rPr>
        <w:t>exhibition in your entry.</w:t>
      </w:r>
    </w:p>
    <w:p w:rsidR="001F6177" w:rsidRPr="002A7657" w:rsidRDefault="001F6177" w:rsidP="00F84177">
      <w:pPr>
        <w:jc w:val="both"/>
        <w:rPr>
          <w:rFonts w:ascii="Verdana" w:hAnsi="Verdana" w:cs="Arial"/>
          <w:bCs/>
        </w:rPr>
      </w:pPr>
      <w:r w:rsidRPr="002A7657">
        <w:rPr>
          <w:rFonts w:ascii="Verdana" w:hAnsi="Verdana" w:cs="Arial"/>
          <w:b/>
          <w:bCs/>
        </w:rPr>
        <w:t xml:space="preserve">Swimmers Without </w:t>
      </w:r>
      <w:r w:rsidR="00545D2B" w:rsidRPr="002A7657">
        <w:rPr>
          <w:rFonts w:ascii="Verdana" w:hAnsi="Verdana" w:cs="Arial"/>
          <w:b/>
          <w:bCs/>
        </w:rPr>
        <w:t>a</w:t>
      </w:r>
      <w:r w:rsidRPr="002A7657">
        <w:rPr>
          <w:rFonts w:ascii="Verdana" w:hAnsi="Verdana" w:cs="Arial"/>
          <w:b/>
          <w:bCs/>
        </w:rPr>
        <w:t xml:space="preserve"> Coach </w:t>
      </w:r>
      <w:r w:rsidRPr="002A7657">
        <w:rPr>
          <w:rFonts w:ascii="Verdana" w:hAnsi="Verdana" w:cs="Arial"/>
          <w:bCs/>
        </w:rPr>
        <w:t xml:space="preserve">- </w:t>
      </w:r>
      <w:r w:rsidR="00DA55DB" w:rsidRPr="002A7657">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A7657" w:rsidRDefault="00DA55DB" w:rsidP="00BB73FC">
      <w:pPr>
        <w:jc w:val="both"/>
        <w:rPr>
          <w:rFonts w:ascii="Verdana" w:hAnsi="Verdana" w:cs="Arial"/>
          <w:bCs/>
        </w:rPr>
      </w:pPr>
      <w:r w:rsidRPr="002A7657">
        <w:rPr>
          <w:rFonts w:ascii="Verdana" w:hAnsi="Verdana" w:cs="Arial"/>
          <w:b/>
          <w:bCs/>
        </w:rPr>
        <w:t xml:space="preserve">Individual Entry Limits </w:t>
      </w:r>
      <w:r w:rsidR="00DC130E" w:rsidRPr="002A7657">
        <w:rPr>
          <w:rFonts w:ascii="Verdana" w:hAnsi="Verdana" w:cs="Arial"/>
          <w:b/>
          <w:bCs/>
        </w:rPr>
        <w:t>–</w:t>
      </w:r>
      <w:r w:rsidRPr="002A7657">
        <w:rPr>
          <w:rFonts w:ascii="Verdana" w:hAnsi="Verdana" w:cs="Arial"/>
          <w:b/>
          <w:bCs/>
        </w:rPr>
        <w:t xml:space="preserve"> </w:t>
      </w:r>
      <w:r w:rsidR="00BB73FC" w:rsidRPr="00BB73FC">
        <w:rPr>
          <w:rFonts w:ascii="Verdana" w:hAnsi="Verdana" w:cs="Arial"/>
          <w:bCs/>
        </w:rPr>
        <w:t>There will be relays offered this year at the Junior Olympic</w:t>
      </w:r>
      <w:r w:rsidR="00BB73FC">
        <w:rPr>
          <w:rFonts w:ascii="Verdana" w:hAnsi="Verdana" w:cs="Arial"/>
          <w:bCs/>
        </w:rPr>
        <w:t xml:space="preserve"> </w:t>
      </w:r>
      <w:r w:rsidR="00BB73FC" w:rsidRPr="00BB73FC">
        <w:rPr>
          <w:rFonts w:ascii="Verdana" w:hAnsi="Verdana" w:cs="Arial"/>
          <w:bCs/>
        </w:rPr>
        <w:t>Meets. Swimmers may enter 1 relay per day. Swimmers must</w:t>
      </w:r>
      <w:r w:rsidR="00BB73FC">
        <w:rPr>
          <w:rFonts w:ascii="Verdana" w:hAnsi="Verdana" w:cs="Arial"/>
          <w:bCs/>
        </w:rPr>
        <w:t xml:space="preserve"> </w:t>
      </w:r>
      <w:r w:rsidR="00BB73FC" w:rsidRPr="00BB73FC">
        <w:rPr>
          <w:rFonts w:ascii="Verdana" w:hAnsi="Verdana" w:cs="Arial"/>
          <w:bCs/>
        </w:rPr>
        <w:t>be entered into the meet in at least 1 individual event in order</w:t>
      </w:r>
      <w:r w:rsidR="00BB73FC">
        <w:rPr>
          <w:rFonts w:ascii="Verdana" w:hAnsi="Verdana" w:cs="Arial"/>
          <w:bCs/>
        </w:rPr>
        <w:t xml:space="preserve"> </w:t>
      </w:r>
      <w:r w:rsidR="00BB73FC" w:rsidRPr="00BB73FC">
        <w:rPr>
          <w:rFonts w:ascii="Verdana" w:hAnsi="Verdana" w:cs="Arial"/>
          <w:bCs/>
        </w:rPr>
        <w:t>to swim a relay (NO RELAY ONLY SWIMMERS). Additionally,</w:t>
      </w:r>
      <w:r w:rsidR="00BB73FC">
        <w:rPr>
          <w:rFonts w:ascii="Verdana" w:hAnsi="Verdana" w:cs="Arial"/>
          <w:bCs/>
        </w:rPr>
        <w:t xml:space="preserve"> </w:t>
      </w:r>
      <w:r w:rsidR="00BB73FC" w:rsidRPr="00BB73FC">
        <w:rPr>
          <w:rFonts w:ascii="Verdana" w:hAnsi="Verdana" w:cs="Arial"/>
          <w:bCs/>
        </w:rPr>
        <w:t>teams are limited to an A and B relay for each relay event.</w:t>
      </w:r>
      <w:r w:rsidR="00BB73FC">
        <w:rPr>
          <w:rFonts w:ascii="Verdana" w:hAnsi="Verdana" w:cs="Arial"/>
          <w:bCs/>
        </w:rPr>
        <w:t xml:space="preserve"> </w:t>
      </w:r>
      <w:r w:rsidR="00BB73FC" w:rsidRPr="00BB73FC">
        <w:rPr>
          <w:rFonts w:ascii="Verdana" w:hAnsi="Verdana" w:cs="Arial"/>
          <w:bCs/>
        </w:rPr>
        <w:t>Swimmers may swim a maximum of 1 individual event Friday</w:t>
      </w:r>
      <w:r w:rsidR="00BB73FC">
        <w:rPr>
          <w:rFonts w:ascii="Verdana" w:hAnsi="Verdana" w:cs="Arial"/>
          <w:bCs/>
        </w:rPr>
        <w:t xml:space="preserve"> </w:t>
      </w:r>
      <w:r w:rsidR="00BB73FC" w:rsidRPr="00BB73FC">
        <w:rPr>
          <w:rFonts w:ascii="Verdana" w:hAnsi="Verdana" w:cs="Arial"/>
          <w:bCs/>
        </w:rPr>
        <w:t>and 3 individual events and 1 relay each day Saturday and</w:t>
      </w:r>
      <w:r w:rsidR="00BB73FC">
        <w:rPr>
          <w:rFonts w:ascii="Verdana" w:hAnsi="Verdana" w:cs="Arial"/>
          <w:bCs/>
        </w:rPr>
        <w:t xml:space="preserve"> </w:t>
      </w:r>
      <w:r w:rsidR="00BB73FC" w:rsidRPr="00BB73FC">
        <w:rPr>
          <w:rFonts w:ascii="Verdana" w:hAnsi="Verdana" w:cs="Arial"/>
          <w:bCs/>
        </w:rPr>
        <w:t>Sunday.</w:t>
      </w:r>
    </w:p>
    <w:p w:rsidR="00DC130E" w:rsidRPr="00607FA1" w:rsidRDefault="002F4749" w:rsidP="00F84177">
      <w:pPr>
        <w:jc w:val="both"/>
        <w:rPr>
          <w:rFonts w:ascii="Verdana" w:hAnsi="Verdana" w:cs="Arial"/>
          <w:bCs/>
        </w:rPr>
      </w:pPr>
      <w:r>
        <w:rPr>
          <w:rFonts w:ascii="Verdana" w:hAnsi="Verdana" w:cs="Arial"/>
          <w:b/>
          <w:bCs/>
        </w:rPr>
        <w:t>Entry fees</w:t>
      </w:r>
      <w:r w:rsidR="00DA55DB" w:rsidRPr="002A7657">
        <w:rPr>
          <w:rFonts w:ascii="Verdana" w:hAnsi="Verdana" w:cs="Arial"/>
          <w:b/>
          <w:bCs/>
        </w:rPr>
        <w:t xml:space="preserve"> - </w:t>
      </w:r>
      <w:r w:rsidR="00DA55DB" w:rsidRPr="00B728A4">
        <w:rPr>
          <w:rFonts w:ascii="Verdana" w:hAnsi="Verdana" w:cs="Arial"/>
          <w:bCs/>
        </w:rPr>
        <w:t>$</w:t>
      </w:r>
      <w:r w:rsidR="00DC130E" w:rsidRPr="00B728A4">
        <w:rPr>
          <w:rFonts w:ascii="Verdana" w:hAnsi="Verdana" w:cs="Arial"/>
          <w:bCs/>
        </w:rPr>
        <w:t>5</w:t>
      </w:r>
      <w:r w:rsidR="00B728A4" w:rsidRPr="00B728A4">
        <w:rPr>
          <w:rFonts w:ascii="Verdana" w:hAnsi="Verdana" w:cs="Arial"/>
          <w:bCs/>
        </w:rPr>
        <w:t>.00</w:t>
      </w:r>
      <w:r w:rsidR="00DA55DB" w:rsidRPr="002A7657">
        <w:rPr>
          <w:rFonts w:ascii="Verdana" w:hAnsi="Verdana" w:cs="Arial"/>
          <w:bCs/>
        </w:rPr>
        <w:t xml:space="preserve"> per individual event</w:t>
      </w:r>
      <w:r w:rsidR="00BB73FC">
        <w:rPr>
          <w:rFonts w:ascii="Verdana" w:hAnsi="Verdana" w:cs="Arial"/>
          <w:bCs/>
        </w:rPr>
        <w:t xml:space="preserve"> and </w:t>
      </w:r>
      <w:r w:rsidR="00BB73FC" w:rsidRPr="00B728A4">
        <w:rPr>
          <w:rFonts w:ascii="Verdana" w:hAnsi="Verdana" w:cs="Arial"/>
          <w:b/>
          <w:bCs/>
        </w:rPr>
        <w:t>$12.00</w:t>
      </w:r>
      <w:r w:rsidR="00BB73FC">
        <w:rPr>
          <w:rFonts w:ascii="Verdana" w:hAnsi="Verdana" w:cs="Arial"/>
          <w:bCs/>
        </w:rPr>
        <w:t xml:space="preserve"> per relay event</w:t>
      </w:r>
      <w:r w:rsidR="00470836">
        <w:rPr>
          <w:rFonts w:ascii="Verdana" w:hAnsi="Verdana" w:cs="Arial"/>
          <w:bCs/>
        </w:rPr>
        <w:t xml:space="preserve">.  Please include a </w:t>
      </w:r>
      <w:r w:rsidR="00470836" w:rsidRPr="00B728A4">
        <w:rPr>
          <w:rFonts w:ascii="Verdana" w:hAnsi="Verdana" w:cs="Arial"/>
          <w:b/>
          <w:bCs/>
        </w:rPr>
        <w:t>$5</w:t>
      </w:r>
      <w:r w:rsidR="00DA55DB" w:rsidRPr="00B728A4">
        <w:rPr>
          <w:rFonts w:ascii="Verdana" w:hAnsi="Verdana" w:cs="Arial"/>
          <w:b/>
          <w:bCs/>
        </w:rPr>
        <w:t xml:space="preserve">.00 </w:t>
      </w:r>
      <w:r w:rsidR="00DA55DB" w:rsidRPr="002A7657">
        <w:rPr>
          <w:rFonts w:ascii="Verdana" w:hAnsi="Verdana" w:cs="Arial"/>
          <w:bCs/>
        </w:rPr>
        <w:t xml:space="preserve">Michigan Swimming surcharge for each swimmer entered.  Make checks payable to: </w:t>
      </w:r>
      <w:r w:rsidR="00607FA1" w:rsidRPr="00607FA1">
        <w:rPr>
          <w:rFonts w:ascii="Verdana" w:hAnsi="Verdana" w:cs="Arial"/>
          <w:b/>
          <w:bCs/>
        </w:rPr>
        <w:t>Motor City Aquatics</w:t>
      </w:r>
      <w:r w:rsidR="00DA55DB" w:rsidRPr="00607FA1">
        <w:rPr>
          <w:rFonts w:ascii="Verdana" w:hAnsi="Verdana" w:cs="Arial"/>
          <w:bCs/>
        </w:rPr>
        <w:t xml:space="preserve">. </w:t>
      </w:r>
    </w:p>
    <w:p w:rsidR="002F4749" w:rsidRPr="002F4749" w:rsidRDefault="002F4749" w:rsidP="002F4749">
      <w:pPr>
        <w:tabs>
          <w:tab w:val="left" w:pos="1440"/>
        </w:tabs>
        <w:jc w:val="both"/>
        <w:rPr>
          <w:rFonts w:ascii="Verdana" w:hAnsi="Verdana"/>
        </w:rPr>
      </w:pPr>
      <w:r>
        <w:rPr>
          <w:rFonts w:ascii="Verdana" w:hAnsi="Verdana"/>
          <w:b/>
        </w:rPr>
        <w:t>Entry Procedure</w:t>
      </w:r>
      <w:r w:rsidRPr="002F4749">
        <w:rPr>
          <w:rFonts w:ascii="Verdana" w:hAnsi="Verdana"/>
          <w:b/>
        </w:rPr>
        <w:t xml:space="preserve">:  </w:t>
      </w:r>
      <w:r w:rsidR="00B728A4">
        <w:rPr>
          <w:rFonts w:ascii="Verdana" w:hAnsi="Verdana"/>
        </w:rPr>
        <w:t>Michigan S</w:t>
      </w:r>
      <w:r w:rsidRPr="002F4749">
        <w:rPr>
          <w:rFonts w:ascii="Verdana" w:hAnsi="Verdana"/>
        </w:rPr>
        <w:t xml:space="preserve">wimming has adopted USA Swimming’s OME (Online Meet Entry) as the sole process for entering teams and </w:t>
      </w:r>
      <w:r w:rsidR="00F25C4E">
        <w:rPr>
          <w:rFonts w:ascii="Verdana" w:hAnsi="Verdana"/>
        </w:rPr>
        <w:t>individual swimmers into the Junior Olympic</w:t>
      </w:r>
      <w:r w:rsidRPr="002F4749">
        <w:rPr>
          <w:rFonts w:ascii="Verdana" w:hAnsi="Verdana"/>
        </w:rPr>
        <w:t xml:space="preserve"> Meet.  Times achieved at any USA Swimming sanctioned, observed or approved meet will appear in OME.  E</w:t>
      </w:r>
      <w:r>
        <w:rPr>
          <w:rFonts w:ascii="Verdana" w:hAnsi="Verdana"/>
        </w:rPr>
        <w:t xml:space="preserve">ntry </w:t>
      </w:r>
      <w:r w:rsidRPr="008D5C7E">
        <w:rPr>
          <w:rFonts w:ascii="Verdana" w:hAnsi="Verdana"/>
          <w:b/>
        </w:rPr>
        <w:t>opening</w:t>
      </w:r>
      <w:r>
        <w:rPr>
          <w:rFonts w:ascii="Verdana" w:hAnsi="Verdana"/>
        </w:rPr>
        <w:t xml:space="preserve"> d</w:t>
      </w:r>
      <w:r w:rsidR="00545D2B">
        <w:rPr>
          <w:rFonts w:ascii="Verdana" w:hAnsi="Verdana"/>
        </w:rPr>
        <w:t>ate is Tuesday February 21, 2017</w:t>
      </w:r>
      <w:r w:rsidRPr="002F4749">
        <w:rPr>
          <w:rFonts w:ascii="Verdana" w:hAnsi="Verdana"/>
        </w:rPr>
        <w:t xml:space="preserve">. </w:t>
      </w:r>
      <w:r w:rsidR="006D6C8E">
        <w:rPr>
          <w:rFonts w:ascii="Verdana" w:hAnsi="Verdana"/>
        </w:rPr>
        <w:t xml:space="preserve">Entry </w:t>
      </w:r>
      <w:r w:rsidR="006D6C8E" w:rsidRPr="008D5C7E">
        <w:rPr>
          <w:rFonts w:ascii="Verdana" w:hAnsi="Verdana"/>
          <w:b/>
        </w:rPr>
        <w:t>closing</w:t>
      </w:r>
      <w:r w:rsidR="00545D2B">
        <w:rPr>
          <w:rFonts w:ascii="Verdana" w:hAnsi="Verdana"/>
        </w:rPr>
        <w:t xml:space="preserve"> date is Tuesday February 28, 2017</w:t>
      </w:r>
      <w:r w:rsidR="006D6C8E">
        <w:rPr>
          <w:rFonts w:ascii="Verdana" w:hAnsi="Verdana"/>
        </w:rPr>
        <w:t xml:space="preserve"> at 8:00 AM. </w:t>
      </w:r>
      <w:r w:rsidRPr="002F4749">
        <w:rPr>
          <w:rFonts w:ascii="Verdana" w:hAnsi="Verdana"/>
        </w:rPr>
        <w:t xml:space="preserve">Follow the step by step instructions to complete your entries:  </w:t>
      </w:r>
    </w:p>
    <w:p w:rsidR="002F4749" w:rsidRPr="002F4749" w:rsidRDefault="002F4749" w:rsidP="00F25C4E">
      <w:pPr>
        <w:tabs>
          <w:tab w:val="left" w:pos="1440"/>
        </w:tabs>
        <w:jc w:val="both"/>
        <w:rPr>
          <w:rFonts w:ascii="Verdana" w:hAnsi="Verdana"/>
        </w:rPr>
      </w:pPr>
      <w:r w:rsidRPr="002F4749">
        <w:rPr>
          <w:rFonts w:ascii="Verdana" w:hAnsi="Verdana"/>
          <w:b/>
        </w:rPr>
        <w:lastRenderedPageBreak/>
        <w:t>Step 1</w:t>
      </w:r>
      <w:r w:rsidRPr="002F4749">
        <w:rPr>
          <w:rFonts w:ascii="Verdana" w:hAnsi="Verdana"/>
          <w:b/>
        </w:rPr>
        <w:tab/>
      </w:r>
      <w:r w:rsidRPr="002F4749">
        <w:rPr>
          <w:rFonts w:ascii="Verdana" w:hAnsi="Verdana"/>
        </w:rPr>
        <w:t xml:space="preserve">Go to </w:t>
      </w:r>
      <w:hyperlink r:id="rId10" w:history="1">
        <w:r w:rsidRPr="002F4749">
          <w:rPr>
            <w:rStyle w:val="Hyperlink1"/>
            <w:rFonts w:ascii="Verdana" w:hAnsi="Verdana"/>
            <w:color w:val="000000"/>
          </w:rPr>
          <w:t>www.usaswimming.org/OME</w:t>
        </w:r>
      </w:hyperlink>
    </w:p>
    <w:p w:rsidR="002F4749" w:rsidRPr="002F4749" w:rsidRDefault="002F4749" w:rsidP="00F25C4E">
      <w:pPr>
        <w:tabs>
          <w:tab w:val="left" w:pos="1440"/>
        </w:tabs>
        <w:ind w:left="1440" w:hanging="1440"/>
        <w:jc w:val="both"/>
        <w:rPr>
          <w:rFonts w:ascii="Verdana" w:hAnsi="Verdana"/>
        </w:rPr>
      </w:pPr>
      <w:r w:rsidRPr="002F4749">
        <w:rPr>
          <w:rFonts w:ascii="Verdana" w:hAnsi="Verdana"/>
          <w:b/>
        </w:rPr>
        <w:t>Step 2</w:t>
      </w:r>
      <w:r w:rsidRPr="002F4749">
        <w:rPr>
          <w:rFonts w:ascii="Verdana" w:hAnsi="Verdana"/>
          <w:b/>
        </w:rPr>
        <w:tab/>
      </w:r>
      <w:r w:rsidRPr="002F4749">
        <w:rPr>
          <w:rFonts w:ascii="Verdana" w:hAnsi="Verdana"/>
        </w:rPr>
        <w:t>Click on “Available Meets”, select Michigan Swimming LSC, and then click on “Search”. Scroll down to locate the</w:t>
      </w:r>
      <w:r>
        <w:rPr>
          <w:rFonts w:ascii="Verdana" w:hAnsi="Verdana"/>
        </w:rPr>
        <w:t xml:space="preserve"> </w:t>
      </w:r>
      <w:r w:rsidR="00607FA1" w:rsidRPr="00607FA1">
        <w:rPr>
          <w:rFonts w:ascii="Verdana" w:hAnsi="Verdana"/>
          <w:b/>
        </w:rPr>
        <w:t>White</w:t>
      </w:r>
      <w:r w:rsidRPr="00607FA1">
        <w:rPr>
          <w:rFonts w:ascii="Verdana" w:hAnsi="Verdana"/>
          <w:b/>
        </w:rPr>
        <w:t xml:space="preserve"> Junior Olympic Meet</w:t>
      </w:r>
      <w:r w:rsidRPr="00607FA1">
        <w:rPr>
          <w:rFonts w:ascii="Verdana" w:hAnsi="Verdana"/>
        </w:rPr>
        <w:t xml:space="preserve"> </w:t>
      </w:r>
      <w:r w:rsidRPr="002F4749">
        <w:rPr>
          <w:rFonts w:ascii="Verdana" w:hAnsi="Verdana"/>
        </w:rPr>
        <w:t>from the list of meets.</w:t>
      </w:r>
    </w:p>
    <w:p w:rsidR="002F4749" w:rsidRPr="002F4749" w:rsidRDefault="002F4749" w:rsidP="00F25C4E">
      <w:pPr>
        <w:tabs>
          <w:tab w:val="left" w:pos="1440"/>
        </w:tabs>
        <w:ind w:left="1440" w:hanging="1440"/>
        <w:jc w:val="both"/>
        <w:rPr>
          <w:rFonts w:ascii="Verdana" w:hAnsi="Verdana"/>
        </w:rPr>
      </w:pPr>
      <w:r w:rsidRPr="002F4749">
        <w:rPr>
          <w:rFonts w:ascii="Verdana" w:hAnsi="Verdana"/>
          <w:b/>
        </w:rPr>
        <w:t>Step 3</w:t>
      </w:r>
      <w:r w:rsidRPr="002F4749">
        <w:rPr>
          <w:rFonts w:ascii="Verdana" w:hAnsi="Verdana"/>
          <w:b/>
        </w:rPr>
        <w:tab/>
      </w:r>
      <w:r w:rsidR="009B1EBF" w:rsidRPr="002F4749">
        <w:rPr>
          <w:rFonts w:ascii="Verdana" w:hAnsi="Verdana"/>
        </w:rPr>
        <w:t>Click on “Enter team” and login using your team login (HEAD COACH ID); or you may need to create an account for your team, then login.  A pick list of your athletes who have qualifying times in SWIMS will appear.  From here, select the events you want to enter.  Athletes whose times are not in SWIMS must enter using the custom time option</w:t>
      </w:r>
      <w:r w:rsidR="009B1EBF">
        <w:rPr>
          <w:rFonts w:ascii="Verdana" w:hAnsi="Verdana"/>
        </w:rPr>
        <w:t>.</w:t>
      </w:r>
      <w:r w:rsidR="009B1EBF" w:rsidRPr="002F4749">
        <w:rPr>
          <w:rFonts w:ascii="Verdana" w:hAnsi="Verdana"/>
        </w:rPr>
        <w:t xml:space="preserve"> </w:t>
      </w:r>
      <w:r w:rsidR="009B1EBF">
        <w:rPr>
          <w:rFonts w:ascii="Verdana" w:hAnsi="Verdana"/>
        </w:rPr>
        <w:t>If a custom time is entered and the athlete does not swim the time standard established for that event, a proof of time will be required to be sent to the MS Office. If after thirty (30) days a proof of time is not received for any athlete, a report will be furnished to the MS Board of Directors.</w:t>
      </w:r>
    </w:p>
    <w:p w:rsidR="002F4749" w:rsidRPr="002F4749" w:rsidRDefault="002F4749" w:rsidP="00F25C4E">
      <w:pPr>
        <w:tabs>
          <w:tab w:val="left" w:pos="1440"/>
        </w:tabs>
        <w:ind w:left="1440" w:hanging="1440"/>
        <w:jc w:val="both"/>
        <w:rPr>
          <w:rFonts w:ascii="Verdana" w:hAnsi="Verdana"/>
        </w:rPr>
      </w:pPr>
      <w:r w:rsidRPr="002F4749">
        <w:rPr>
          <w:rFonts w:ascii="Verdana" w:hAnsi="Verdana"/>
          <w:b/>
        </w:rPr>
        <w:t>Step 4</w:t>
      </w:r>
      <w:r w:rsidRPr="002F4749">
        <w:rPr>
          <w:rFonts w:ascii="Verdana" w:hAnsi="Verdana"/>
          <w:b/>
        </w:rPr>
        <w:tab/>
      </w:r>
      <w:r w:rsidRPr="002F4749">
        <w:rPr>
          <w:rFonts w:ascii="Verdana" w:hAnsi="Verdana"/>
        </w:rPr>
        <w:t>Double click on the athletes who you want to enter into the meet and complete your entry.  You may add to your entry.  It does not have to be completed at one time.</w:t>
      </w:r>
    </w:p>
    <w:p w:rsidR="002F4749" w:rsidRPr="002F4749" w:rsidRDefault="002F4749" w:rsidP="00F25C4E">
      <w:pPr>
        <w:tabs>
          <w:tab w:val="left" w:pos="1440"/>
        </w:tabs>
        <w:ind w:left="1440" w:hanging="1440"/>
        <w:jc w:val="both"/>
        <w:rPr>
          <w:rFonts w:ascii="Verdana" w:hAnsi="Verdana"/>
          <w:b/>
        </w:rPr>
      </w:pPr>
      <w:r w:rsidRPr="002F4749">
        <w:rPr>
          <w:rFonts w:ascii="Verdana" w:hAnsi="Verdana"/>
          <w:b/>
        </w:rPr>
        <w:t>Steps 5</w:t>
      </w:r>
      <w:r w:rsidRPr="002F4749">
        <w:rPr>
          <w:rFonts w:ascii="Verdana" w:hAnsi="Verdana"/>
          <w:b/>
        </w:rPr>
        <w:tab/>
      </w:r>
      <w:r w:rsidRPr="00B728A4">
        <w:rPr>
          <w:rFonts w:ascii="Verdana" w:hAnsi="Verdana"/>
        </w:rPr>
        <w:t>When you are finished make sure to check out.  You may pay by sending a check to the Payment Contact (see PAYMENT CONTACT section).</w:t>
      </w:r>
      <w:r w:rsidRPr="002F4749">
        <w:rPr>
          <w:rFonts w:ascii="Verdana" w:hAnsi="Verdana"/>
          <w:b/>
        </w:rPr>
        <w:t xml:space="preserve">  Make sure your entry is done before you checkout.  You will not be able to change it after checking out.</w:t>
      </w:r>
    </w:p>
    <w:p w:rsidR="002F4749" w:rsidRPr="002F4749" w:rsidRDefault="002F4749" w:rsidP="00F25C4E">
      <w:pPr>
        <w:tabs>
          <w:tab w:val="left" w:pos="1440"/>
        </w:tabs>
        <w:jc w:val="both"/>
        <w:rPr>
          <w:rFonts w:ascii="Verdana" w:hAnsi="Verdana"/>
        </w:rPr>
      </w:pPr>
      <w:r w:rsidRPr="002F4749">
        <w:rPr>
          <w:rFonts w:ascii="Verdana" w:hAnsi="Verdana"/>
          <w:b/>
        </w:rPr>
        <w:t>Step 6</w:t>
      </w:r>
      <w:r w:rsidRPr="002F4749">
        <w:rPr>
          <w:rFonts w:ascii="Verdana" w:hAnsi="Verdana"/>
          <w:b/>
        </w:rPr>
        <w:tab/>
      </w:r>
      <w:r w:rsidRPr="002F4749">
        <w:rPr>
          <w:rFonts w:ascii="Verdana" w:hAnsi="Verdana"/>
        </w:rPr>
        <w:t>You will receive an email confirming your entries.</w:t>
      </w:r>
    </w:p>
    <w:p w:rsidR="002F4749" w:rsidRPr="002F4749" w:rsidRDefault="002F4749" w:rsidP="00341B20">
      <w:pPr>
        <w:tabs>
          <w:tab w:val="left" w:pos="1440"/>
        </w:tabs>
        <w:spacing w:after="240"/>
        <w:ind w:left="1440" w:hanging="1440"/>
        <w:jc w:val="both"/>
        <w:rPr>
          <w:rFonts w:ascii="Verdana" w:hAnsi="Verdana"/>
        </w:rPr>
      </w:pPr>
      <w:r w:rsidRPr="002F4749">
        <w:rPr>
          <w:rFonts w:ascii="Verdana" w:hAnsi="Verdana"/>
          <w:b/>
        </w:rPr>
        <w:t>Step 7</w:t>
      </w:r>
      <w:r w:rsidRPr="002F4749">
        <w:rPr>
          <w:rFonts w:ascii="Verdana" w:hAnsi="Verdana"/>
          <w:b/>
        </w:rPr>
        <w:tab/>
      </w:r>
      <w:r w:rsidR="00341B20" w:rsidRPr="002F4749">
        <w:rPr>
          <w:rFonts w:ascii="Verdana" w:hAnsi="Verdana"/>
        </w:rPr>
        <w:t xml:space="preserve">Mail your completed Release and Waiver, Certification of </w:t>
      </w:r>
      <w:r w:rsidR="00341B20">
        <w:rPr>
          <w:rFonts w:ascii="Verdana" w:hAnsi="Verdana"/>
        </w:rPr>
        <w:t>Registration Status, and check to the Meet Host payment c</w:t>
      </w:r>
      <w:r w:rsidR="00341B20" w:rsidRPr="002F4749">
        <w:rPr>
          <w:rFonts w:ascii="Verdana" w:hAnsi="Verdana"/>
        </w:rPr>
        <w:t>ontact.  Mail or email any necessary proof of tim</w:t>
      </w:r>
      <w:r w:rsidR="00341B20">
        <w:rPr>
          <w:rFonts w:ascii="Verdana" w:hAnsi="Verdana"/>
        </w:rPr>
        <w:t>e documents to the Administrative Official</w:t>
      </w:r>
      <w:r w:rsidR="00341B20" w:rsidRPr="002F4749">
        <w:rPr>
          <w:rFonts w:ascii="Verdana" w:hAnsi="Verdana"/>
        </w:rPr>
        <w:t>.</w:t>
      </w:r>
    </w:p>
    <w:p w:rsidR="00DD1E02" w:rsidRPr="002A7657" w:rsidRDefault="00DD1E02" w:rsidP="00F84177">
      <w:pPr>
        <w:jc w:val="both"/>
        <w:rPr>
          <w:rFonts w:ascii="Verdana" w:hAnsi="Verdana"/>
          <w:b/>
        </w:rPr>
      </w:pPr>
      <w:r w:rsidRPr="002A7657">
        <w:rPr>
          <w:rStyle w:val="Hyperlink"/>
          <w:rFonts w:ascii="Verdana" w:hAnsi="Verdana" w:cs="Arial"/>
          <w:b/>
          <w:color w:val="auto"/>
          <w:u w:val="none"/>
        </w:rPr>
        <w:t xml:space="preserve">Since this is a MS Championship Meet, the </w:t>
      </w:r>
      <w:r w:rsidR="002F4749" w:rsidRPr="002A7657">
        <w:rPr>
          <w:rStyle w:val="Hyperlink"/>
          <w:rFonts w:ascii="Verdana" w:hAnsi="Verdana" w:cs="Arial"/>
          <w:b/>
          <w:color w:val="auto"/>
          <w:u w:val="none"/>
        </w:rPr>
        <w:t>4-hour</w:t>
      </w:r>
      <w:r w:rsidRPr="002A7657">
        <w:rPr>
          <w:rStyle w:val="Hyperlink"/>
          <w:rFonts w:ascii="Verdana" w:hAnsi="Verdana" w:cs="Arial"/>
          <w:b/>
          <w:color w:val="auto"/>
          <w:u w:val="none"/>
        </w:rPr>
        <w:t xml:space="preserve"> rule does not apply.</w:t>
      </w:r>
    </w:p>
    <w:p w:rsidR="00B62D3D" w:rsidRPr="002A7657" w:rsidRDefault="00B62D3D" w:rsidP="00F84177">
      <w:pPr>
        <w:jc w:val="both"/>
        <w:rPr>
          <w:rFonts w:ascii="Verdana" w:hAnsi="Verdana" w:cs="Arial"/>
        </w:rPr>
      </w:pPr>
      <w:r w:rsidRPr="002A7657">
        <w:rPr>
          <w:rFonts w:ascii="Verdana" w:hAnsi="Verdana" w:cs="Arial"/>
          <w:b/>
        </w:rPr>
        <w:t xml:space="preserve">Refunds - </w:t>
      </w:r>
      <w:r w:rsidRPr="002A7657">
        <w:rPr>
          <w:rFonts w:ascii="Verdana" w:hAnsi="Verdana" w:cs="Arial"/>
        </w:rPr>
        <w:t xml:space="preserve">Once a team or individual entry has been received and processed by the </w:t>
      </w:r>
      <w:r w:rsidR="00F25C4E">
        <w:rPr>
          <w:rFonts w:ascii="Verdana" w:hAnsi="Verdana" w:cs="Arial"/>
        </w:rPr>
        <w:t xml:space="preserve">Administrative Official </w:t>
      </w:r>
      <w:r w:rsidRPr="002A7657">
        <w:rPr>
          <w:rFonts w:ascii="Verdana" w:hAnsi="Verdana" w:cs="Arial"/>
        </w:rPr>
        <w:t>there are no refunds in full or in part unless the “over qualification exception” applies (see MS Rules).</w:t>
      </w:r>
    </w:p>
    <w:p w:rsidR="00B62D3D" w:rsidRPr="002A7657" w:rsidRDefault="00B62D3D" w:rsidP="00DD1E02">
      <w:pPr>
        <w:spacing w:after="0"/>
        <w:jc w:val="both"/>
        <w:rPr>
          <w:rFonts w:ascii="Verdana" w:hAnsi="Verdana"/>
        </w:rPr>
      </w:pPr>
      <w:r w:rsidRPr="002A7657">
        <w:rPr>
          <w:rFonts w:ascii="Verdana" w:hAnsi="Verdana" w:cs="Arial"/>
          <w:b/>
        </w:rPr>
        <w:t xml:space="preserve">Entries - </w:t>
      </w:r>
      <w:r w:rsidR="00B728A4">
        <w:rPr>
          <w:rFonts w:ascii="Verdana" w:hAnsi="Verdana"/>
        </w:rPr>
        <w:t>Your C</w:t>
      </w:r>
      <w:r w:rsidRPr="002A7657">
        <w:rPr>
          <w:rFonts w:ascii="Verdana" w:hAnsi="Verdana"/>
        </w:rPr>
        <w:t>lub's Entry, Entry Summary Sheet, Release/Waiver, Certification of Entered Athletes and Check should be sent via U.S. mail or nationally recognized overnight courier to:</w:t>
      </w:r>
    </w:p>
    <w:p w:rsidR="00341B20" w:rsidRPr="00631229" w:rsidRDefault="00607FA1" w:rsidP="00341B20">
      <w:pPr>
        <w:spacing w:before="120" w:after="0"/>
        <w:jc w:val="center"/>
        <w:rPr>
          <w:rFonts w:ascii="Verdana" w:hAnsi="Verdana" w:cs="Arial"/>
          <w:b/>
        </w:rPr>
      </w:pPr>
      <w:r w:rsidRPr="00631229">
        <w:rPr>
          <w:rFonts w:ascii="Verdana" w:hAnsi="Verdana" w:cs="Arial"/>
          <w:b/>
        </w:rPr>
        <w:t>JO Meet Entries</w:t>
      </w:r>
    </w:p>
    <w:p w:rsidR="00607FA1" w:rsidRPr="00607FA1" w:rsidRDefault="00607FA1" w:rsidP="00631229">
      <w:pPr>
        <w:spacing w:after="0"/>
        <w:jc w:val="center"/>
        <w:rPr>
          <w:rFonts w:ascii="Verdana" w:hAnsi="Verdana" w:cs="Arial"/>
        </w:rPr>
      </w:pPr>
      <w:r w:rsidRPr="00607FA1">
        <w:rPr>
          <w:rFonts w:ascii="Verdana" w:hAnsi="Verdana" w:cs="Arial"/>
        </w:rPr>
        <w:t>ATTN: Melanie Boswell</w:t>
      </w:r>
    </w:p>
    <w:p w:rsidR="00607FA1" w:rsidRPr="00607FA1" w:rsidRDefault="00607FA1" w:rsidP="00631229">
      <w:pPr>
        <w:spacing w:after="0"/>
        <w:jc w:val="center"/>
        <w:rPr>
          <w:rFonts w:ascii="Verdana" w:hAnsi="Verdana" w:cs="Arial"/>
        </w:rPr>
      </w:pPr>
      <w:r w:rsidRPr="00607FA1">
        <w:rPr>
          <w:rFonts w:ascii="Verdana" w:hAnsi="Verdana" w:cs="Arial"/>
        </w:rPr>
        <w:t>2543 N. Main St.</w:t>
      </w:r>
    </w:p>
    <w:p w:rsidR="00607FA1" w:rsidRDefault="00607FA1" w:rsidP="00631229">
      <w:pPr>
        <w:spacing w:after="0"/>
        <w:jc w:val="center"/>
        <w:rPr>
          <w:rFonts w:ascii="Verdana" w:hAnsi="Verdana" w:cs="Arial"/>
        </w:rPr>
      </w:pPr>
      <w:r w:rsidRPr="00607FA1">
        <w:rPr>
          <w:rFonts w:ascii="Verdana" w:hAnsi="Verdana" w:cs="Arial"/>
        </w:rPr>
        <w:t>Royal Oak, MI 48073</w:t>
      </w:r>
    </w:p>
    <w:p w:rsidR="00631229" w:rsidRPr="002A7657" w:rsidRDefault="00631229" w:rsidP="00631229">
      <w:pPr>
        <w:spacing w:after="0"/>
        <w:jc w:val="center"/>
        <w:rPr>
          <w:rFonts w:ascii="Verdana" w:hAnsi="Verdana" w:cs="Arial"/>
          <w:b/>
          <w:color w:val="FF0000"/>
        </w:rPr>
      </w:pPr>
    </w:p>
    <w:p w:rsidR="00607FA1" w:rsidRDefault="00607FA1" w:rsidP="00631229">
      <w:pPr>
        <w:spacing w:after="0"/>
        <w:jc w:val="center"/>
        <w:rPr>
          <w:rStyle w:val="Hyperlink"/>
          <w:rFonts w:ascii="Verdana" w:hAnsi="Verdana" w:cs="Arial"/>
        </w:rPr>
      </w:pPr>
      <w:r w:rsidRPr="00607FA1">
        <w:rPr>
          <w:rFonts w:ascii="Verdana" w:hAnsi="Verdana" w:cs="Arial"/>
          <w:b/>
        </w:rPr>
        <w:t xml:space="preserve">Administrative Official: Lisa Lambert </w:t>
      </w:r>
      <w:r w:rsidR="00341B20" w:rsidRPr="00607FA1">
        <w:rPr>
          <w:rFonts w:ascii="Verdana" w:hAnsi="Verdana" w:cs="Arial"/>
          <w:b/>
        </w:rPr>
        <w:t xml:space="preserve"> </w:t>
      </w:r>
      <w:hyperlink r:id="rId11" w:history="1">
        <w:r w:rsidRPr="00631229">
          <w:rPr>
            <w:rStyle w:val="Hyperlink"/>
            <w:rFonts w:ascii="Verdana" w:hAnsi="Verdana" w:cs="Arial"/>
          </w:rPr>
          <w:t>SwimEntriesLL@yahoo.com</w:t>
        </w:r>
      </w:hyperlink>
    </w:p>
    <w:p w:rsidR="004B6A40" w:rsidRPr="002A7657" w:rsidRDefault="004B6A40" w:rsidP="00631229">
      <w:pPr>
        <w:spacing w:after="0"/>
        <w:jc w:val="center"/>
        <w:rPr>
          <w:rFonts w:ascii="Verdana" w:hAnsi="Verdana"/>
          <w:color w:val="FF0000"/>
        </w:rPr>
      </w:pPr>
    </w:p>
    <w:p w:rsidR="00411589" w:rsidRPr="002A7657" w:rsidRDefault="00B62D3D" w:rsidP="00F84177">
      <w:pPr>
        <w:jc w:val="both"/>
        <w:rPr>
          <w:rFonts w:ascii="Verdana" w:hAnsi="Verdana" w:cs="Arial"/>
          <w:b/>
          <w:color w:val="FF0000"/>
        </w:rPr>
      </w:pPr>
      <w:r w:rsidRPr="002A7657">
        <w:rPr>
          <w:rFonts w:ascii="Verdana" w:hAnsi="Verdana" w:cs="Arial"/>
          <w:b/>
          <w:bCs/>
        </w:rPr>
        <w:t xml:space="preserve">Check In - </w:t>
      </w:r>
      <w:r w:rsidRPr="002A7657">
        <w:rPr>
          <w:rFonts w:ascii="Verdana" w:hAnsi="Verdana" w:cs="Arial"/>
        </w:rPr>
        <w:t xml:space="preserve">Check In will be available as of </w:t>
      </w:r>
      <w:r w:rsidR="00DD1E02" w:rsidRPr="002A7657">
        <w:rPr>
          <w:rFonts w:ascii="Verdana" w:hAnsi="Verdana" w:cs="Arial"/>
        </w:rPr>
        <w:t>30 minutes before warm-up starts for each session</w:t>
      </w:r>
      <w:r w:rsidRPr="002A7657">
        <w:rPr>
          <w:rFonts w:ascii="Verdana" w:hAnsi="Verdana" w:cs="Arial"/>
        </w:rPr>
        <w:t xml:space="preserve">. Check in is mandatory for all events and is required by the time set forth in this meet announcement.  Failure to check in will cause the swimmer to be scratched from </w:t>
      </w:r>
      <w:r w:rsidRPr="002A7657">
        <w:rPr>
          <w:rFonts w:ascii="Verdana" w:hAnsi="Verdana" w:cs="Arial"/>
          <w:bCs/>
        </w:rPr>
        <w:t>all</w:t>
      </w:r>
      <w:r w:rsidRPr="002A7657">
        <w:rPr>
          <w:rFonts w:ascii="Verdana" w:hAnsi="Verdana" w:cs="Arial"/>
        </w:rPr>
        <w:t xml:space="preserve"> events in that session. </w:t>
      </w:r>
      <w:r w:rsidRPr="002A7657">
        <w:rPr>
          <w:rFonts w:ascii="Verdana" w:hAnsi="Verdana" w:cs="Arial"/>
          <w:b/>
          <w:i/>
        </w:rPr>
        <w:t>Check in will close 15 minutes after the start of warm up for each session</w:t>
      </w:r>
      <w:r w:rsidRPr="002A7657">
        <w:rPr>
          <w:rFonts w:ascii="Verdana" w:hAnsi="Verdana" w:cs="Arial"/>
        </w:rPr>
        <w:t xml:space="preserve">. Check in sheets will be posted </w:t>
      </w:r>
      <w:r w:rsidR="00631229">
        <w:rPr>
          <w:rFonts w:ascii="Verdana" w:hAnsi="Verdana" w:cs="Arial"/>
        </w:rPr>
        <w:t>in the hallway leading to the locker rooms near the Clerk of the Course table.</w:t>
      </w:r>
    </w:p>
    <w:p w:rsidR="00DD1E02" w:rsidRPr="002A7657" w:rsidRDefault="00B62D3D" w:rsidP="008D5C7E">
      <w:pPr>
        <w:jc w:val="both"/>
        <w:rPr>
          <w:rFonts w:ascii="Verdana" w:hAnsi="Verdana" w:cs="Arial"/>
        </w:rPr>
      </w:pPr>
      <w:r w:rsidRPr="002A7657">
        <w:rPr>
          <w:rFonts w:ascii="Verdana" w:hAnsi="Verdana" w:cs="Arial"/>
          <w:b/>
          <w:bCs/>
        </w:rPr>
        <w:t xml:space="preserve">Scratch Rules </w:t>
      </w:r>
      <w:r w:rsidRPr="002A7657">
        <w:rPr>
          <w:rFonts w:ascii="Verdana" w:hAnsi="Verdana" w:cs="Arial"/>
          <w:bCs/>
        </w:rPr>
        <w:t xml:space="preserve">- </w:t>
      </w:r>
      <w:r w:rsidR="00DD1E02" w:rsidRPr="002A7657">
        <w:rPr>
          <w:rFonts w:ascii="Verdana" w:hAnsi="Verdana" w:cs="Arial"/>
        </w:rPr>
        <w:t>Prior to check in close a swimmer may scratch events at the Clerk of Course. After check in closes, you must see the Meet Referee to scratch an event.</w:t>
      </w:r>
    </w:p>
    <w:p w:rsidR="00B62D3D" w:rsidRPr="002A7657" w:rsidRDefault="00B62D3D" w:rsidP="00F84177">
      <w:pPr>
        <w:jc w:val="both"/>
        <w:rPr>
          <w:rFonts w:ascii="Verdana" w:hAnsi="Verdana" w:cs="Arial"/>
          <w:b/>
          <w:color w:val="FF0000"/>
        </w:rPr>
      </w:pPr>
      <w:r w:rsidRPr="002A7657">
        <w:rPr>
          <w:rFonts w:ascii="Verdana" w:hAnsi="Verdana" w:cs="Arial"/>
          <w:b/>
          <w:bCs/>
        </w:rPr>
        <w:t xml:space="preserve">Marshaling </w:t>
      </w:r>
      <w:r w:rsidR="00DD1E02" w:rsidRPr="002A7657">
        <w:rPr>
          <w:rFonts w:ascii="Verdana" w:hAnsi="Verdana" w:cs="Arial"/>
          <w:b/>
          <w:bCs/>
        </w:rPr>
        <w:t>–</w:t>
      </w:r>
      <w:r w:rsidRPr="002A7657">
        <w:rPr>
          <w:rFonts w:ascii="Verdana" w:hAnsi="Verdana" w:cs="Arial"/>
          <w:b/>
          <w:bCs/>
        </w:rPr>
        <w:t xml:space="preserve"> </w:t>
      </w:r>
      <w:r w:rsidR="00DD1E02" w:rsidRPr="002A7657">
        <w:rPr>
          <w:rFonts w:ascii="Verdana" w:hAnsi="Verdana" w:cs="Arial"/>
        </w:rPr>
        <w:t>This meet is self marshalled.</w:t>
      </w:r>
    </w:p>
    <w:p w:rsidR="00B62D3D" w:rsidRPr="002A7657" w:rsidRDefault="00B62D3D" w:rsidP="005C7CAF">
      <w:pPr>
        <w:jc w:val="both"/>
        <w:rPr>
          <w:rFonts w:ascii="Verdana" w:hAnsi="Verdana" w:cs="Arial"/>
        </w:rPr>
      </w:pPr>
      <w:r w:rsidRPr="002A7657">
        <w:rPr>
          <w:rFonts w:ascii="Verdana" w:hAnsi="Verdana" w:cs="Arial"/>
          <w:b/>
          <w:bCs/>
        </w:rPr>
        <w:t xml:space="preserve">Seeding - </w:t>
      </w:r>
      <w:r w:rsidR="005C7CAF" w:rsidRPr="005C7CAF">
        <w:rPr>
          <w:rFonts w:ascii="Verdana" w:hAnsi="Verdana" w:cs="Arial"/>
        </w:rPr>
        <w:t>Seeding will be done after check in closes. All events will be</w:t>
      </w:r>
      <w:r w:rsidR="005C7CAF">
        <w:rPr>
          <w:rFonts w:ascii="Verdana" w:hAnsi="Verdana" w:cs="Arial"/>
        </w:rPr>
        <w:t xml:space="preserve"> </w:t>
      </w:r>
      <w:r w:rsidR="005C7CAF" w:rsidRPr="005C7CAF">
        <w:rPr>
          <w:rFonts w:ascii="Verdana" w:hAnsi="Verdana" w:cs="Arial"/>
        </w:rPr>
        <w:t xml:space="preserve">seeded slowest to fastest except for the </w:t>
      </w:r>
      <w:r w:rsidR="00B728A4">
        <w:rPr>
          <w:rFonts w:ascii="Verdana" w:hAnsi="Verdana" w:cs="Arial"/>
        </w:rPr>
        <w:t xml:space="preserve">400 IM, 500 </w:t>
      </w:r>
      <w:r w:rsidR="00B728A4" w:rsidRPr="005C7CAF">
        <w:rPr>
          <w:rFonts w:ascii="Verdana" w:hAnsi="Verdana" w:cs="Arial"/>
        </w:rPr>
        <w:t>yard</w:t>
      </w:r>
      <w:r w:rsidR="00B728A4">
        <w:rPr>
          <w:rFonts w:ascii="Verdana" w:hAnsi="Verdana" w:cs="Arial"/>
        </w:rPr>
        <w:t xml:space="preserve"> F</w:t>
      </w:r>
      <w:r w:rsidR="005C7CAF" w:rsidRPr="005C7CAF">
        <w:rPr>
          <w:rFonts w:ascii="Verdana" w:hAnsi="Verdana" w:cs="Arial"/>
        </w:rPr>
        <w:t>reestyle</w:t>
      </w:r>
      <w:r w:rsidR="00B728A4">
        <w:rPr>
          <w:rFonts w:ascii="Verdana" w:hAnsi="Verdana" w:cs="Arial"/>
        </w:rPr>
        <w:t>, 1000 Freestyle</w:t>
      </w:r>
      <w:r w:rsidR="005C7CAF" w:rsidRPr="005C7CAF">
        <w:rPr>
          <w:rFonts w:ascii="Verdana" w:hAnsi="Verdana" w:cs="Arial"/>
        </w:rPr>
        <w:t xml:space="preserve"> and</w:t>
      </w:r>
      <w:r w:rsidR="005C7CAF">
        <w:rPr>
          <w:rFonts w:ascii="Verdana" w:hAnsi="Verdana" w:cs="Arial"/>
        </w:rPr>
        <w:t xml:space="preserve"> </w:t>
      </w:r>
      <w:r w:rsidR="005C7CAF" w:rsidRPr="005C7CAF">
        <w:rPr>
          <w:rFonts w:ascii="Verdana" w:hAnsi="Verdana" w:cs="Arial"/>
        </w:rPr>
        <w:t xml:space="preserve">the </w:t>
      </w:r>
      <w:r w:rsidR="00B728A4">
        <w:rPr>
          <w:rFonts w:ascii="Verdana" w:hAnsi="Verdana" w:cs="Arial"/>
        </w:rPr>
        <w:t xml:space="preserve">1650 </w:t>
      </w:r>
      <w:r w:rsidR="00B728A4" w:rsidRPr="005C7CAF">
        <w:rPr>
          <w:rFonts w:ascii="Verdana" w:hAnsi="Verdana" w:cs="Arial"/>
        </w:rPr>
        <w:t>yard</w:t>
      </w:r>
      <w:r w:rsidR="00B728A4">
        <w:rPr>
          <w:rFonts w:ascii="Verdana" w:hAnsi="Verdana" w:cs="Arial"/>
        </w:rPr>
        <w:t xml:space="preserve"> F</w:t>
      </w:r>
      <w:r w:rsidR="005C7CAF" w:rsidRPr="005C7CAF">
        <w:rPr>
          <w:rFonts w:ascii="Verdana" w:hAnsi="Verdana" w:cs="Arial"/>
        </w:rPr>
        <w:t xml:space="preserve">reestyle which will </w:t>
      </w:r>
      <w:r w:rsidR="005C7CAF" w:rsidRPr="005C7CAF">
        <w:rPr>
          <w:rFonts w:ascii="Verdana" w:hAnsi="Verdana" w:cs="Arial"/>
        </w:rPr>
        <w:lastRenderedPageBreak/>
        <w:t>be swum fastest to slowest.</w:t>
      </w:r>
      <w:r w:rsidR="005C7CAF">
        <w:rPr>
          <w:rFonts w:ascii="Verdana" w:hAnsi="Verdana" w:cs="Arial"/>
        </w:rPr>
        <w:t xml:space="preserve"> </w:t>
      </w:r>
      <w:r w:rsidR="005C7CAF" w:rsidRPr="005C7CAF">
        <w:rPr>
          <w:rFonts w:ascii="Verdana" w:hAnsi="Verdana" w:cs="Arial"/>
        </w:rPr>
        <w:t xml:space="preserve">The </w:t>
      </w:r>
      <w:r w:rsidR="00B728A4">
        <w:rPr>
          <w:rFonts w:ascii="Verdana" w:hAnsi="Verdana" w:cs="Arial"/>
        </w:rPr>
        <w:t xml:space="preserve">400 IM, 500 </w:t>
      </w:r>
      <w:r w:rsidR="00B728A4" w:rsidRPr="005C7CAF">
        <w:rPr>
          <w:rFonts w:ascii="Verdana" w:hAnsi="Verdana" w:cs="Arial"/>
        </w:rPr>
        <w:t>yard</w:t>
      </w:r>
      <w:r w:rsidR="00B728A4">
        <w:rPr>
          <w:rFonts w:ascii="Verdana" w:hAnsi="Verdana" w:cs="Arial"/>
        </w:rPr>
        <w:t xml:space="preserve"> F</w:t>
      </w:r>
      <w:r w:rsidR="005C7CAF" w:rsidRPr="005C7CAF">
        <w:rPr>
          <w:rFonts w:ascii="Verdana" w:hAnsi="Verdana" w:cs="Arial"/>
        </w:rPr>
        <w:t xml:space="preserve">reestyle and </w:t>
      </w:r>
      <w:r w:rsidR="00B728A4">
        <w:rPr>
          <w:rFonts w:ascii="Verdana" w:hAnsi="Verdana" w:cs="Arial"/>
        </w:rPr>
        <w:t xml:space="preserve">13-18 1650 </w:t>
      </w:r>
      <w:r w:rsidR="00B728A4" w:rsidRPr="005C7CAF">
        <w:rPr>
          <w:rFonts w:ascii="Verdana" w:hAnsi="Verdana" w:cs="Arial"/>
        </w:rPr>
        <w:t>yard</w:t>
      </w:r>
      <w:r w:rsidR="00B728A4">
        <w:rPr>
          <w:rFonts w:ascii="Verdana" w:hAnsi="Verdana" w:cs="Arial"/>
        </w:rPr>
        <w:t xml:space="preserve"> F</w:t>
      </w:r>
      <w:r w:rsidR="005C7CAF" w:rsidRPr="005C7CAF">
        <w:rPr>
          <w:rFonts w:ascii="Verdana" w:hAnsi="Verdana" w:cs="Arial"/>
        </w:rPr>
        <w:t>reestyle will also be</w:t>
      </w:r>
      <w:r w:rsidR="005C7CAF">
        <w:rPr>
          <w:rFonts w:ascii="Verdana" w:hAnsi="Verdana" w:cs="Arial"/>
        </w:rPr>
        <w:t xml:space="preserve"> </w:t>
      </w:r>
      <w:r w:rsidR="005C7CAF" w:rsidRPr="005C7CAF">
        <w:rPr>
          <w:rFonts w:ascii="Verdana" w:hAnsi="Verdana" w:cs="Arial"/>
        </w:rPr>
        <w:t>swum alternating genders female/male.</w:t>
      </w:r>
    </w:p>
    <w:p w:rsidR="005C7CAF" w:rsidRPr="00E517F9" w:rsidRDefault="00B62D3D" w:rsidP="00E53CA6">
      <w:pPr>
        <w:autoSpaceDE w:val="0"/>
        <w:autoSpaceDN w:val="0"/>
        <w:adjustRightInd w:val="0"/>
        <w:spacing w:line="240" w:lineRule="auto"/>
        <w:jc w:val="both"/>
        <w:rPr>
          <w:rFonts w:ascii="Verdana" w:hAnsi="Verdana" w:cs="Verdana"/>
          <w:color w:val="000000"/>
        </w:rPr>
      </w:pPr>
      <w:r w:rsidRPr="002A7657">
        <w:rPr>
          <w:rFonts w:ascii="Verdana" w:hAnsi="Verdana" w:cs="Arial"/>
          <w:b/>
          <w:bCs/>
        </w:rPr>
        <w:t xml:space="preserve">Deck Entries/Time Trials - </w:t>
      </w:r>
      <w:r w:rsidR="00DD1E02" w:rsidRPr="002A7657">
        <w:rPr>
          <w:rFonts w:ascii="Verdana" w:hAnsi="Verdana" w:cs="Arial"/>
        </w:rPr>
        <w:t xml:space="preserve">Deck Entries will </w:t>
      </w:r>
      <w:r w:rsidR="005C7CAF">
        <w:rPr>
          <w:rFonts w:ascii="Verdana" w:hAnsi="Verdana" w:cs="Arial"/>
        </w:rPr>
        <w:t xml:space="preserve">not </w:t>
      </w:r>
      <w:r w:rsidR="00DD1E02" w:rsidRPr="002A7657">
        <w:rPr>
          <w:rFonts w:ascii="Verdana" w:hAnsi="Verdana" w:cs="Arial"/>
        </w:rPr>
        <w:t xml:space="preserve">be allowed. </w:t>
      </w:r>
      <w:r w:rsidR="006D6C8E" w:rsidRPr="00AD4C37">
        <w:rPr>
          <w:rFonts w:ascii="Verdana" w:hAnsi="Verdana"/>
          <w:color w:val="000000"/>
        </w:rPr>
        <w:t xml:space="preserve">Time trials for eligible athletes, other than the already allowed Age Up athletes, may be offered if timelines allow at all three JO meets.  This will be determined after the entries have closed </w:t>
      </w:r>
      <w:r w:rsidR="00E53CA6">
        <w:rPr>
          <w:rFonts w:ascii="Verdana" w:hAnsi="Verdana"/>
          <w:color w:val="000000"/>
        </w:rPr>
        <w:t>and all three meets are seeded.</w:t>
      </w:r>
      <w:r w:rsidR="006D6C8E" w:rsidRPr="00AD4C37">
        <w:rPr>
          <w:rFonts w:ascii="Verdana" w:hAnsi="Verdana"/>
          <w:color w:val="000000"/>
        </w:rPr>
        <w:t xml:space="preserve"> Op</w:t>
      </w:r>
      <w:r w:rsidR="006D6C8E">
        <w:rPr>
          <w:rFonts w:ascii="Verdana" w:hAnsi="Verdana"/>
          <w:color w:val="000000"/>
        </w:rPr>
        <w:t>portunities will be based on</w:t>
      </w:r>
      <w:r w:rsidR="006D6C8E" w:rsidRPr="00AD4C37">
        <w:rPr>
          <w:rFonts w:ascii="Verdana" w:hAnsi="Verdana"/>
          <w:color w:val="000000"/>
        </w:rPr>
        <w:t xml:space="preserve"> equally providing this opportunity at all meets.  This deci</w:t>
      </w:r>
      <w:r w:rsidR="008D5C7E">
        <w:rPr>
          <w:rFonts w:ascii="Verdana" w:hAnsi="Verdana"/>
          <w:color w:val="000000"/>
        </w:rPr>
        <w:t>sion will be made by</w:t>
      </w:r>
      <w:r w:rsidR="006D6C8E">
        <w:rPr>
          <w:rFonts w:ascii="Verdana" w:hAnsi="Verdana"/>
          <w:color w:val="000000"/>
        </w:rPr>
        <w:t xml:space="preserve"> Program Operations</w:t>
      </w:r>
      <w:r w:rsidR="006D6C8E" w:rsidRPr="00AD4C37">
        <w:rPr>
          <w:rFonts w:ascii="Verdana" w:hAnsi="Verdana"/>
          <w:color w:val="000000"/>
        </w:rPr>
        <w:t>, the Sanctioning Chair, and the Meet Referees for each meet.</w:t>
      </w:r>
      <w:r w:rsidR="006D6C8E">
        <w:rPr>
          <w:rFonts w:ascii="Verdana" w:hAnsi="Verdana"/>
          <w:color w:val="000000"/>
        </w:rPr>
        <w:t xml:space="preserve"> </w:t>
      </w:r>
      <w:r w:rsidR="008D5C7E">
        <w:rPr>
          <w:rFonts w:ascii="Verdana" w:hAnsi="Verdana"/>
          <w:color w:val="000000"/>
        </w:rPr>
        <w:t>The notification of this decision will be posted to the Michigan Swimming web site and emailed out to the membership</w:t>
      </w:r>
      <w:r w:rsidR="00545D2B">
        <w:rPr>
          <w:rFonts w:ascii="Verdana" w:hAnsi="Verdana"/>
          <w:color w:val="000000"/>
        </w:rPr>
        <w:t xml:space="preserve"> no later than Thursday, March 2, 2017</w:t>
      </w:r>
      <w:r w:rsidR="008D5C7E">
        <w:rPr>
          <w:rFonts w:ascii="Verdana" w:hAnsi="Verdana"/>
          <w:color w:val="000000"/>
        </w:rPr>
        <w:t xml:space="preserve">. </w:t>
      </w:r>
      <w:r w:rsidR="00B728A4">
        <w:rPr>
          <w:rFonts w:ascii="Verdana" w:hAnsi="Verdana"/>
          <w:color w:val="000000"/>
        </w:rPr>
        <w:t xml:space="preserve">Time Trials, if allowed, will be $7.50 per Time Trial. </w:t>
      </w:r>
      <w:r w:rsidR="00E517F9" w:rsidRPr="002A7657">
        <w:rPr>
          <w:rFonts w:ascii="Verdana" w:hAnsi="Verdana" w:cs="Verdana"/>
          <w:color w:val="000000"/>
        </w:rPr>
        <w:t xml:space="preserve">Entry into these Time Trial events does not count as an individual entry and is not subject to the 4 per day entry limit. </w:t>
      </w:r>
      <w:r w:rsidR="005C7CAF" w:rsidRPr="005C7CAF">
        <w:rPr>
          <w:rFonts w:ascii="Verdana" w:hAnsi="Verdana" w:cs="Arial"/>
        </w:rPr>
        <w:t xml:space="preserve">Only </w:t>
      </w:r>
      <w:r w:rsidR="00C167E6">
        <w:rPr>
          <w:rFonts w:ascii="Verdana" w:hAnsi="Verdana" w:cs="Arial"/>
        </w:rPr>
        <w:t>one (</w:t>
      </w:r>
      <w:r w:rsidR="005C7CAF" w:rsidRPr="005C7CAF">
        <w:rPr>
          <w:rFonts w:ascii="Verdana" w:hAnsi="Verdana" w:cs="Arial"/>
        </w:rPr>
        <w:t>1</w:t>
      </w:r>
      <w:r w:rsidR="00C167E6">
        <w:rPr>
          <w:rFonts w:ascii="Verdana" w:hAnsi="Verdana" w:cs="Arial"/>
        </w:rPr>
        <w:t>)</w:t>
      </w:r>
      <w:r w:rsidR="005C7CAF" w:rsidRPr="005C7CAF">
        <w:rPr>
          <w:rFonts w:ascii="Verdana" w:hAnsi="Verdana" w:cs="Arial"/>
        </w:rPr>
        <w:t xml:space="preserve"> time trial will</w:t>
      </w:r>
      <w:r w:rsidR="005C7CAF">
        <w:rPr>
          <w:rFonts w:ascii="Verdana" w:hAnsi="Verdana" w:cs="Arial"/>
        </w:rPr>
        <w:t xml:space="preserve"> </w:t>
      </w:r>
      <w:r w:rsidR="005C7CAF" w:rsidRPr="005C7CAF">
        <w:rPr>
          <w:rFonts w:ascii="Verdana" w:hAnsi="Verdana" w:cs="Arial"/>
        </w:rPr>
        <w:t xml:space="preserve">be allowed per swimmer per day. </w:t>
      </w:r>
      <w:r w:rsidR="00C167E6">
        <w:rPr>
          <w:rFonts w:ascii="Verdana" w:hAnsi="Verdana" w:cs="Arial"/>
        </w:rPr>
        <w:t>“Age Up” time trial s</w:t>
      </w:r>
      <w:r w:rsidR="005C7CAF" w:rsidRPr="005C7CAF">
        <w:rPr>
          <w:rFonts w:ascii="Verdana" w:hAnsi="Verdana" w:cs="Arial"/>
        </w:rPr>
        <w:t>wimmers who are not entered in the meet must prove their</w:t>
      </w:r>
      <w:r w:rsidR="005C7CAF">
        <w:rPr>
          <w:rFonts w:ascii="Verdana" w:hAnsi="Verdana" w:cs="Arial"/>
        </w:rPr>
        <w:t xml:space="preserve"> </w:t>
      </w:r>
      <w:r w:rsidR="005C7CAF" w:rsidRPr="005C7CAF">
        <w:rPr>
          <w:rFonts w:ascii="Verdana" w:hAnsi="Verdana" w:cs="Arial"/>
        </w:rPr>
        <w:t>USA-S membership by presenting their USA-S membership</w:t>
      </w:r>
      <w:r w:rsidR="005C7CAF">
        <w:rPr>
          <w:rFonts w:ascii="Verdana" w:hAnsi="Verdana" w:cs="Arial"/>
        </w:rPr>
        <w:t xml:space="preserve"> </w:t>
      </w:r>
      <w:r w:rsidR="005C7CAF" w:rsidRPr="005C7CAF">
        <w:rPr>
          <w:rFonts w:ascii="Verdana" w:hAnsi="Verdana" w:cs="Arial"/>
        </w:rPr>
        <w:t>card, have a print out from their Club portal on the USA-S</w:t>
      </w:r>
      <w:r w:rsidR="005C7CAF">
        <w:rPr>
          <w:rFonts w:ascii="Verdana" w:hAnsi="Verdana" w:cs="Arial"/>
        </w:rPr>
        <w:t xml:space="preserve"> </w:t>
      </w:r>
      <w:r w:rsidR="005C7CAF" w:rsidRPr="005C7CAF">
        <w:rPr>
          <w:rFonts w:ascii="Verdana" w:hAnsi="Verdana" w:cs="Arial"/>
        </w:rPr>
        <w:t>website, or the athlete may also enter by showing their</w:t>
      </w:r>
      <w:r w:rsidR="005C7CAF">
        <w:rPr>
          <w:rFonts w:ascii="Verdana" w:hAnsi="Verdana" w:cs="Arial"/>
        </w:rPr>
        <w:t xml:space="preserve"> </w:t>
      </w:r>
      <w:r w:rsidR="005C7CAF" w:rsidRPr="005C7CAF">
        <w:rPr>
          <w:rFonts w:ascii="Verdana" w:hAnsi="Verdana" w:cs="Arial"/>
        </w:rPr>
        <w:t>membership from USA Swimming’s DECK PASS on a smart</w:t>
      </w:r>
      <w:r w:rsidR="005C7CAF">
        <w:rPr>
          <w:rFonts w:ascii="Verdana" w:hAnsi="Verdana" w:cs="Arial"/>
        </w:rPr>
        <w:t xml:space="preserve"> </w:t>
      </w:r>
      <w:r w:rsidR="005C7CAF" w:rsidRPr="005C7CAF">
        <w:rPr>
          <w:rFonts w:ascii="Verdana" w:hAnsi="Verdana" w:cs="Arial"/>
        </w:rPr>
        <w:t>phone. Name, athlete ID and club affiliation should then be</w:t>
      </w:r>
      <w:r w:rsidR="005C7CAF">
        <w:rPr>
          <w:rFonts w:ascii="Verdana" w:hAnsi="Verdana" w:cs="Arial"/>
        </w:rPr>
        <w:t xml:space="preserve"> </w:t>
      </w:r>
      <w:r w:rsidR="005C7CAF" w:rsidRPr="005C7CAF">
        <w:rPr>
          <w:rFonts w:ascii="Verdana" w:hAnsi="Verdana" w:cs="Arial"/>
        </w:rPr>
        <w:t>added to your database just as it appears on the card, or list or</w:t>
      </w:r>
      <w:r w:rsidR="005C7CAF">
        <w:rPr>
          <w:rFonts w:ascii="Verdana" w:hAnsi="Verdana" w:cs="Arial"/>
        </w:rPr>
        <w:t xml:space="preserve"> </w:t>
      </w:r>
      <w:r w:rsidR="005C7CAF" w:rsidRPr="005C7CAF">
        <w:rPr>
          <w:rFonts w:ascii="Verdana" w:hAnsi="Verdana" w:cs="Arial"/>
        </w:rPr>
        <w:t>the swimmer may compete unattached (UN).</w:t>
      </w:r>
      <w:r w:rsidR="005C7CAF">
        <w:rPr>
          <w:rFonts w:ascii="Verdana" w:hAnsi="Verdana" w:cs="Arial"/>
        </w:rPr>
        <w:t xml:space="preserve"> </w:t>
      </w:r>
      <w:r w:rsidR="00C167E6">
        <w:rPr>
          <w:rFonts w:ascii="Verdana" w:hAnsi="Verdana" w:cs="Arial"/>
        </w:rPr>
        <w:t xml:space="preserve">All time trials </w:t>
      </w:r>
      <w:r w:rsidR="005C7CAF" w:rsidRPr="005C7CAF">
        <w:rPr>
          <w:rFonts w:ascii="Verdana" w:hAnsi="Verdana" w:cs="Arial"/>
        </w:rPr>
        <w:t>will be Open events.</w:t>
      </w:r>
      <w:r w:rsidR="005C7CAF">
        <w:rPr>
          <w:rFonts w:ascii="Verdana" w:hAnsi="Verdana" w:cs="Arial"/>
        </w:rPr>
        <w:t xml:space="preserve"> </w:t>
      </w:r>
    </w:p>
    <w:p w:rsidR="00B62D3D" w:rsidRPr="002A7657" w:rsidRDefault="00026216" w:rsidP="00C16A98">
      <w:pPr>
        <w:jc w:val="both"/>
        <w:rPr>
          <w:rFonts w:ascii="Verdana" w:hAnsi="Verdana" w:cs="Arial"/>
        </w:rPr>
      </w:pPr>
      <w:r w:rsidRPr="002A7657">
        <w:rPr>
          <w:rFonts w:ascii="Verdana" w:hAnsi="Verdana" w:cs="Arial"/>
          <w:b/>
          <w:bCs/>
        </w:rPr>
        <w:t xml:space="preserve">Meet Programs/Admissions - </w:t>
      </w:r>
      <w:r w:rsidR="002A7657" w:rsidRPr="002A7657">
        <w:rPr>
          <w:rFonts w:ascii="Verdana" w:hAnsi="Verdana" w:cs="Arial"/>
        </w:rPr>
        <w:t xml:space="preserve">Admission is </w:t>
      </w:r>
      <w:r w:rsidR="002A7657" w:rsidRPr="00B728A4">
        <w:rPr>
          <w:rFonts w:ascii="Verdana" w:hAnsi="Verdana" w:cs="Arial"/>
          <w:b/>
        </w:rPr>
        <w:t>$5</w:t>
      </w:r>
      <w:r w:rsidR="00B728A4" w:rsidRPr="00B728A4">
        <w:rPr>
          <w:rFonts w:ascii="Verdana" w:hAnsi="Verdana" w:cs="Arial"/>
          <w:b/>
        </w:rPr>
        <w:t>.00</w:t>
      </w:r>
      <w:r w:rsidR="002A7657" w:rsidRPr="002A7657">
        <w:rPr>
          <w:rFonts w:ascii="Verdana" w:hAnsi="Verdana" w:cs="Arial"/>
        </w:rPr>
        <w:t xml:space="preserve"> per person</w:t>
      </w:r>
      <w:r w:rsidR="00C16A98">
        <w:rPr>
          <w:rFonts w:ascii="Verdana" w:hAnsi="Verdana" w:cs="Arial"/>
        </w:rPr>
        <w:t xml:space="preserve"> per day with 10 and under free with a </w:t>
      </w:r>
      <w:r w:rsidR="002A7657" w:rsidRPr="002A7657">
        <w:rPr>
          <w:rFonts w:ascii="Verdana" w:hAnsi="Verdana" w:cs="Arial"/>
        </w:rPr>
        <w:t xml:space="preserve">paying adult. Heat Sheets are available for </w:t>
      </w:r>
      <w:r w:rsidR="002A7657" w:rsidRPr="00B728A4">
        <w:rPr>
          <w:rFonts w:ascii="Verdana" w:hAnsi="Verdana" w:cs="Arial"/>
          <w:b/>
        </w:rPr>
        <w:t>$2</w:t>
      </w:r>
      <w:r w:rsidR="00B728A4" w:rsidRPr="00B728A4">
        <w:rPr>
          <w:rFonts w:ascii="Verdana" w:hAnsi="Verdana" w:cs="Arial"/>
          <w:b/>
        </w:rPr>
        <w:t>.00</w:t>
      </w:r>
      <w:r w:rsidR="002A7657" w:rsidRPr="002A7657">
        <w:rPr>
          <w:rFonts w:ascii="Verdana" w:hAnsi="Verdana" w:cs="Arial"/>
        </w:rPr>
        <w:t xml:space="preserve"> per session</w:t>
      </w:r>
      <w:r w:rsidR="002A7657" w:rsidRPr="002A7657">
        <w:rPr>
          <w:rFonts w:ascii="Verdana" w:hAnsi="Verdana" w:cs="Arial"/>
          <w:b/>
        </w:rPr>
        <w:t>.</w:t>
      </w:r>
    </w:p>
    <w:p w:rsidR="00026216" w:rsidRPr="002A7657" w:rsidRDefault="00026216" w:rsidP="00F84177">
      <w:pPr>
        <w:jc w:val="both"/>
        <w:rPr>
          <w:rFonts w:ascii="Verdana" w:hAnsi="Verdana" w:cs="Arial"/>
          <w:b/>
          <w:color w:val="FF0000"/>
        </w:rPr>
      </w:pPr>
      <w:r w:rsidRPr="002A7657">
        <w:rPr>
          <w:rFonts w:ascii="Verdana" w:hAnsi="Verdana" w:cs="Arial"/>
          <w:b/>
          <w:bCs/>
        </w:rPr>
        <w:t xml:space="preserve">Scoring - </w:t>
      </w:r>
      <w:r w:rsidR="002A7657" w:rsidRPr="002A7657">
        <w:rPr>
          <w:rFonts w:ascii="Verdana" w:hAnsi="Verdana" w:cs="Verdana"/>
          <w:color w:val="000000"/>
        </w:rPr>
        <w:t>No individual or team scores will be kept.</w:t>
      </w:r>
    </w:p>
    <w:p w:rsidR="005C7CAF" w:rsidRDefault="00026216" w:rsidP="005C7CAF">
      <w:pPr>
        <w:autoSpaceDE w:val="0"/>
        <w:autoSpaceDN w:val="0"/>
        <w:adjustRightInd w:val="0"/>
        <w:spacing w:line="240" w:lineRule="auto"/>
        <w:rPr>
          <w:rFonts w:ascii="Verdana" w:hAnsi="Verdana" w:cs="Verdana"/>
          <w:color w:val="000000"/>
        </w:rPr>
      </w:pPr>
      <w:r w:rsidRPr="002A7657">
        <w:rPr>
          <w:rFonts w:ascii="Verdana" w:hAnsi="Verdana" w:cs="Arial"/>
          <w:b/>
          <w:bCs/>
        </w:rPr>
        <w:t xml:space="preserve">Awards </w:t>
      </w:r>
      <w:r w:rsidR="00DF655D" w:rsidRPr="002A7657">
        <w:rPr>
          <w:rFonts w:ascii="Verdana" w:hAnsi="Verdana" w:cs="Arial"/>
          <w:b/>
          <w:bCs/>
        </w:rPr>
        <w:t>–</w:t>
      </w:r>
      <w:r w:rsidRPr="002A7657">
        <w:rPr>
          <w:rFonts w:ascii="Verdana" w:hAnsi="Verdana" w:cs="Arial"/>
          <w:b/>
          <w:bCs/>
        </w:rPr>
        <w:t xml:space="preserve"> </w:t>
      </w:r>
      <w:r w:rsidR="005C7CAF" w:rsidRPr="005C7CAF">
        <w:rPr>
          <w:rFonts w:ascii="Verdana" w:hAnsi="Verdana" w:cs="Verdana"/>
          <w:color w:val="000000"/>
        </w:rPr>
        <w:t>Custom Michigan Swimming Medals for: Individual Events, for</w:t>
      </w:r>
      <w:r w:rsidR="005C7CAF">
        <w:rPr>
          <w:rFonts w:ascii="Verdana" w:hAnsi="Verdana" w:cs="Verdana"/>
          <w:color w:val="000000"/>
        </w:rPr>
        <w:t xml:space="preserve"> </w:t>
      </w:r>
      <w:r w:rsidR="005C7CAF" w:rsidRPr="005C7CAF">
        <w:rPr>
          <w:rFonts w:ascii="Verdana" w:hAnsi="Verdana" w:cs="Verdana"/>
          <w:color w:val="000000"/>
        </w:rPr>
        <w:t xml:space="preserve">1st - 8th place </w:t>
      </w:r>
      <w:r w:rsidR="005C7CAF">
        <w:rPr>
          <w:rFonts w:ascii="Verdana" w:hAnsi="Verdana" w:cs="Verdana"/>
          <w:color w:val="000000"/>
        </w:rPr>
        <w:t>a</w:t>
      </w:r>
      <w:r w:rsidR="005C7CAF" w:rsidRPr="005C7CAF">
        <w:rPr>
          <w:rFonts w:ascii="Verdana" w:hAnsi="Verdana" w:cs="Verdana"/>
          <w:color w:val="000000"/>
        </w:rPr>
        <w:t>nd ribbons for 9th - 16th place. Relay Events, will be awarded Medals for 1st – 3rd place and ribbons for</w:t>
      </w:r>
      <w:r w:rsidR="005C7CAF">
        <w:rPr>
          <w:rFonts w:ascii="Verdana" w:hAnsi="Verdana" w:cs="Verdana"/>
          <w:color w:val="000000"/>
        </w:rPr>
        <w:t xml:space="preserve"> </w:t>
      </w:r>
      <w:r w:rsidR="005C7CAF" w:rsidRPr="005C7CAF">
        <w:rPr>
          <w:rFonts w:ascii="Verdana" w:hAnsi="Verdana" w:cs="Verdana"/>
          <w:color w:val="000000"/>
        </w:rPr>
        <w:t>4th - 8th place.</w:t>
      </w:r>
      <w:r w:rsidR="008D5C7E">
        <w:rPr>
          <w:rFonts w:ascii="Verdana" w:hAnsi="Verdana" w:cs="Verdana"/>
          <w:color w:val="000000"/>
        </w:rPr>
        <w:t xml:space="preserve"> Please see the Event List for the schedule of Award breaks.</w:t>
      </w:r>
    </w:p>
    <w:p w:rsidR="00DF655D" w:rsidRDefault="00DF655D" w:rsidP="00470836">
      <w:pPr>
        <w:autoSpaceDE w:val="0"/>
        <w:autoSpaceDN w:val="0"/>
        <w:adjustRightInd w:val="0"/>
        <w:spacing w:line="240" w:lineRule="auto"/>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545D2B">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4703D9" w:rsidRPr="004703D9">
        <w:rPr>
          <w:rFonts w:ascii="Verdana" w:hAnsi="Verdana" w:cs="Arial"/>
          <w:szCs w:val="22"/>
        </w:rPr>
        <w:t>the concessions area on the main floor located just outside the pool spectator and locker room entrance doors</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4703D9" w:rsidRPr="004703D9">
        <w:rPr>
          <w:rFonts w:ascii="Verdana" w:hAnsi="Verdana" w:cs="Arial"/>
          <w:bCs/>
          <w:szCs w:val="22"/>
        </w:rPr>
        <w:t>the pool deck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4703D9" w:rsidRPr="004B4309" w:rsidRDefault="00D10FE5" w:rsidP="00706313">
      <w:pPr>
        <w:tabs>
          <w:tab w:val="left" w:pos="720"/>
          <w:tab w:val="left" w:pos="1440"/>
          <w:tab w:val="left" w:pos="2160"/>
        </w:tabs>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45D2B">
        <w:rPr>
          <w:rFonts w:ascii="Verdana" w:hAnsi="Verdana" w:cs="Arial"/>
          <w:szCs w:val="22"/>
        </w:rPr>
        <w:t>ee.  The General Chair of MS,</w:t>
      </w:r>
      <w:r w:rsidRPr="004B4309">
        <w:rPr>
          <w:rFonts w:ascii="Verdana" w:hAnsi="Verdana" w:cs="Arial"/>
          <w:szCs w:val="22"/>
        </w:rPr>
        <w:t xml:space="preserve"> the Program Operations Vice-Chair of MS</w:t>
      </w:r>
      <w:r w:rsidR="00765774">
        <w:rPr>
          <w:rFonts w:ascii="Verdana" w:hAnsi="Verdana" w:cs="Arial"/>
          <w:szCs w:val="22"/>
        </w:rPr>
        <w:t>, the MS Officials Chairs, and the MS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706313" w:rsidRDefault="00706313" w:rsidP="009D538C">
      <w:pPr>
        <w:tabs>
          <w:tab w:val="left" w:pos="720"/>
          <w:tab w:val="left" w:pos="1440"/>
          <w:tab w:val="left" w:pos="2160"/>
        </w:tabs>
        <w:spacing w:after="60"/>
        <w:jc w:val="both"/>
        <w:rPr>
          <w:rFonts w:ascii="Verdana" w:hAnsi="Verdana" w:cs="Arial"/>
          <w:szCs w:val="22"/>
        </w:rPr>
      </w:pP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4703D9">
        <w:rPr>
          <w:rFonts w:ascii="Verdana" w:hAnsi="Verdana" w:cs="Arial"/>
          <w:szCs w:val="22"/>
        </w:rPr>
        <w:t xml:space="preserve">hallway to the locker rooms/pool deck.  </w:t>
      </w:r>
      <w:r w:rsidRPr="004B4309">
        <w:rPr>
          <w:rFonts w:ascii="Verdana" w:hAnsi="Verdana" w:cs="Arial"/>
          <w:szCs w:val="22"/>
        </w:rPr>
        <w:t xml:space="preserve">Meet personnel will check the list of approved individuals and issue a credential to be displayed at all times during the meet.  This credential will include the host </w:t>
      </w:r>
      <w:r w:rsidRPr="004B4309">
        <w:rPr>
          <w:rFonts w:ascii="Verdana" w:hAnsi="Verdana" w:cs="Arial"/>
          <w:szCs w:val="22"/>
        </w:rPr>
        <w:lastRenderedPageBreak/>
        <w:t>team</w:t>
      </w:r>
      <w:r w:rsidR="004703D9">
        <w:rPr>
          <w:rFonts w:ascii="Verdana" w:hAnsi="Verdana" w:cs="Arial"/>
          <w:szCs w:val="22"/>
        </w:rPr>
        <w:t xml:space="preserve">’s </w:t>
      </w:r>
      <w:r w:rsidRPr="004703D9">
        <w:rPr>
          <w:rFonts w:ascii="Verdana" w:hAnsi="Verdana" w:cs="Arial"/>
          <w:szCs w:val="22"/>
        </w:rPr>
        <w:t>name</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Pr="003E1FC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4703D9" w:rsidRPr="003E1FC5">
        <w:rPr>
          <w:rFonts w:ascii="Verdana" w:hAnsi="Verdana" w:cs="Arial"/>
          <w:szCs w:val="22"/>
        </w:rPr>
        <w:t>the pool office and administered by the pool lifeguard staff</w:t>
      </w:r>
      <w:r w:rsidRPr="003E1FC5">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3D08F6">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3E1FC5" w:rsidRPr="006B0B8D">
        <w:rPr>
          <w:rFonts w:ascii="Verdana" w:hAnsi="Verdana" w:cs="Arial"/>
          <w:b/>
        </w:rPr>
        <w:t>Kettering H.S. Pool &amp; Fitness Center</w:t>
      </w:r>
      <w:r w:rsidRPr="00395F58">
        <w:rPr>
          <w:rFonts w:ascii="Verdana" w:hAnsi="Verdana" w:cs="Arial"/>
          <w:b/>
          <w:i/>
        </w:rPr>
        <w:t>.</w:t>
      </w:r>
    </w:p>
    <w:p w:rsidR="009D538C" w:rsidRPr="00395F58" w:rsidRDefault="009D538C" w:rsidP="003D08F6">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3D08F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3D08F6">
      <w:pPr>
        <w:pStyle w:val="BodyTextIndent"/>
        <w:tabs>
          <w:tab w:val="clear" w:pos="2880"/>
        </w:tabs>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8D5C7E">
        <w:rPr>
          <w:rFonts w:ascii="Verdana" w:hAnsi="Verdana" w:cs="Arial"/>
          <w:sz w:val="20"/>
          <w:szCs w:val="20"/>
          <w:lang w:val="en-US" w:eastAsia="en-US"/>
        </w:rPr>
        <w:tab/>
      </w:r>
      <w:r w:rsidRPr="00395F58">
        <w:rPr>
          <w:rFonts w:ascii="Verdana" w:hAnsi="Verdana" w:cs="Arial"/>
          <w:sz w:val="20"/>
          <w:szCs w:val="20"/>
          <w:lang w:val="en-US" w:eastAsia="en-US"/>
        </w:rPr>
        <w:t xml:space="preserve">An Emergency Action Plan has been submitted by the Host Club to the Safety Chair and the Program Operations Chair of Michigan Swimming prior to sanction of this meet and is available for review and inspection at the </w:t>
      </w:r>
      <w:r w:rsidR="003E1FC5" w:rsidRPr="003E1FC5">
        <w:rPr>
          <w:rFonts w:ascii="Verdana" w:hAnsi="Verdana" w:cs="Arial"/>
          <w:sz w:val="20"/>
          <w:szCs w:val="20"/>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3D08F6">
      <w:pPr>
        <w:pStyle w:val="BodyTextIndent"/>
        <w:tabs>
          <w:tab w:val="clear" w:pos="2880"/>
        </w:tabs>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3D08F6" w:rsidRDefault="009D538C" w:rsidP="00B1783F">
      <w:pPr>
        <w:spacing w:after="0"/>
        <w:ind w:left="720" w:hanging="720"/>
        <w:rPr>
          <w:rFonts w:ascii="Verdana" w:hAnsi="Verdana"/>
        </w:rPr>
      </w:pPr>
      <w:r w:rsidRPr="00395F58">
        <w:rPr>
          <w:rFonts w:ascii="Verdana" w:hAnsi="Verdana"/>
        </w:rPr>
        <w:t>(F)</w:t>
      </w:r>
      <w:r w:rsidRPr="00395F58">
        <w:rPr>
          <w:rFonts w:ascii="Verdana" w:hAnsi="Verdana"/>
        </w:rPr>
        <w:tab/>
      </w:r>
      <w:r w:rsidR="003D08F6" w:rsidRPr="009E1163">
        <w:rPr>
          <w:rFonts w:ascii="Verdana" w:hAnsi="Verdana"/>
        </w:rPr>
        <w:t xml:space="preserve">Deck changing, in whole or in part, into or out of a swimsuit when wearing just one </w:t>
      </w:r>
      <w:r w:rsidR="003D08F6">
        <w:rPr>
          <w:rFonts w:ascii="Verdana" w:hAnsi="Verdana"/>
        </w:rPr>
        <w:t xml:space="preserve">       </w:t>
      </w:r>
      <w:r w:rsidR="003D08F6" w:rsidRPr="009E1163">
        <w:rPr>
          <w:rFonts w:ascii="Verdana" w:hAnsi="Verdana"/>
        </w:rPr>
        <w:t xml:space="preserve">suit in an area other than a permanent or temporary locker room, bathroom, changing room or other space designated for changing purposes is </w:t>
      </w:r>
      <w:r w:rsidR="003D08F6" w:rsidRPr="003D08F6">
        <w:rPr>
          <w:rFonts w:ascii="Verdana" w:hAnsi="Verdana"/>
          <w:b/>
        </w:rPr>
        <w:t>prohibited</w:t>
      </w:r>
      <w:r w:rsidR="003D08F6" w:rsidRPr="009E1163">
        <w:rPr>
          <w:rFonts w:ascii="Verdana" w:hAnsi="Verdana"/>
        </w:rPr>
        <w:t>.</w:t>
      </w:r>
    </w:p>
    <w:p w:rsidR="00B1783F" w:rsidRPr="004817E2" w:rsidRDefault="00B1783F" w:rsidP="00B1783F">
      <w:pPr>
        <w:ind w:left="720" w:hanging="706"/>
        <w:jc w:val="both"/>
        <w:rPr>
          <w:rFonts w:ascii="Verdana" w:hAnsi="Verdana"/>
        </w:rPr>
      </w:pPr>
      <w:r>
        <w:rPr>
          <w:rFonts w:ascii="Verdana" w:hAnsi="Verdana"/>
        </w:rPr>
        <w:t>(G)</w:t>
      </w:r>
      <w:r>
        <w:rPr>
          <w:rFonts w:ascii="Verdana" w:hAnsi="Verdana"/>
        </w:rPr>
        <w:tab/>
        <w:t>Operation of a drone, or any other flying apparatus, is prohibited over the venue (pools, athlete/coach areas, spectator areas and open ceiling locker rooms) any time athletes, coaches, officials and/or spectators are present.</w:t>
      </w:r>
    </w:p>
    <w:p w:rsidR="00B1783F" w:rsidRPr="009E1163" w:rsidRDefault="00B1783F" w:rsidP="00B1783F">
      <w:pPr>
        <w:spacing w:after="0"/>
        <w:ind w:left="720" w:hanging="720"/>
        <w:rPr>
          <w:rFonts w:ascii="Verdana" w:hAnsi="Verdana"/>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p>
    <w:tbl>
      <w:tblPr>
        <w:tblW w:w="8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4140"/>
        <w:gridCol w:w="1960"/>
      </w:tblGrid>
      <w:tr w:rsidR="005128D2" w:rsidRPr="00B4669A" w:rsidTr="00673E9B">
        <w:trPr>
          <w:trHeight w:val="142"/>
        </w:trPr>
        <w:tc>
          <w:tcPr>
            <w:tcW w:w="8060" w:type="dxa"/>
            <w:gridSpan w:val="3"/>
            <w:tcBorders>
              <w:top w:val="nil"/>
              <w:left w:val="nil"/>
              <w:bottom w:val="nil"/>
              <w:right w:val="nil"/>
            </w:tcBorders>
          </w:tcPr>
          <w:p w:rsidR="003E1FC5" w:rsidRDefault="00395F58" w:rsidP="000F14AB">
            <w:pPr>
              <w:spacing w:after="0"/>
              <w:jc w:val="both"/>
              <w:rPr>
                <w:rFonts w:ascii="Verdana" w:hAnsi="Verdana"/>
                <w:b/>
                <w:color w:val="FF0000"/>
              </w:rPr>
            </w:pPr>
            <w:r w:rsidRPr="00395F58">
              <w:rPr>
                <w:rFonts w:ascii="Verdana" w:hAnsi="Verdana"/>
                <w:b/>
                <w:bCs/>
              </w:rPr>
              <w:t xml:space="preserve">Meet Director </w:t>
            </w:r>
            <w:r w:rsidR="003E1FC5">
              <w:rPr>
                <w:rFonts w:ascii="Verdana" w:hAnsi="Verdana"/>
                <w:b/>
                <w:bCs/>
              </w:rPr>
              <w:t>–</w:t>
            </w:r>
            <w:r w:rsidRPr="00395F58">
              <w:rPr>
                <w:rFonts w:ascii="Verdana" w:hAnsi="Verdana"/>
                <w:b/>
                <w:bCs/>
              </w:rPr>
              <w:t xml:space="preserve"> </w:t>
            </w:r>
            <w:r w:rsidR="003E1FC5">
              <w:rPr>
                <w:rFonts w:ascii="Verdana" w:hAnsi="Verdana"/>
              </w:rPr>
              <w:t xml:space="preserve">Rick </w:t>
            </w:r>
            <w:proofErr w:type="spellStart"/>
            <w:r w:rsidR="003E1FC5">
              <w:rPr>
                <w:rFonts w:ascii="Verdana" w:hAnsi="Verdana"/>
              </w:rPr>
              <w:t>Dylewski</w:t>
            </w:r>
            <w:proofErr w:type="spellEnd"/>
          </w:p>
          <w:p w:rsidR="003E1FC5" w:rsidRDefault="00395F58" w:rsidP="000F14AB">
            <w:pPr>
              <w:spacing w:after="0"/>
              <w:jc w:val="both"/>
              <w:rPr>
                <w:rFonts w:ascii="Verdana" w:hAnsi="Verdana"/>
              </w:rPr>
            </w:pPr>
            <w:r w:rsidRPr="003E1FC5">
              <w:rPr>
                <w:rFonts w:ascii="Verdana" w:hAnsi="Verdana"/>
              </w:rPr>
              <w:t>E-Mail</w:t>
            </w:r>
            <w:r w:rsidR="003E1FC5">
              <w:rPr>
                <w:rFonts w:ascii="Verdana" w:hAnsi="Verdana"/>
              </w:rPr>
              <w:t>:</w:t>
            </w:r>
            <w:r w:rsidRPr="003E1FC5">
              <w:rPr>
                <w:rFonts w:ascii="Verdana" w:hAnsi="Verdana"/>
              </w:rPr>
              <w:t xml:space="preserve"> </w:t>
            </w:r>
            <w:hyperlink r:id="rId13" w:history="1">
              <w:r w:rsidR="003E1FC5" w:rsidRPr="00BD23A9">
                <w:rPr>
                  <w:rStyle w:val="Hyperlink"/>
                  <w:rFonts w:ascii="Verdana" w:hAnsi="Verdana"/>
                </w:rPr>
                <w:t>rdchief161@gmail.com</w:t>
              </w:r>
            </w:hyperlink>
          </w:p>
          <w:p w:rsidR="005128D2" w:rsidRDefault="003E1FC5" w:rsidP="000F14AB">
            <w:pPr>
              <w:spacing w:after="0"/>
              <w:jc w:val="both"/>
              <w:rPr>
                <w:rFonts w:ascii="Verdana" w:hAnsi="Verdana"/>
              </w:rPr>
            </w:pPr>
            <w:r w:rsidRPr="003E1FC5">
              <w:rPr>
                <w:rFonts w:ascii="Verdana" w:hAnsi="Verdana"/>
              </w:rPr>
              <w:t>Phone</w:t>
            </w:r>
            <w:r w:rsidRPr="003E1FC5">
              <w:rPr>
                <w:rFonts w:ascii="Verdana" w:hAnsi="Verdana"/>
                <w:b/>
              </w:rPr>
              <w:t>:</w:t>
            </w:r>
            <w:r>
              <w:rPr>
                <w:rFonts w:ascii="Verdana" w:hAnsi="Verdana"/>
                <w:b/>
              </w:rPr>
              <w:t xml:space="preserve"> </w:t>
            </w:r>
            <w:r w:rsidRPr="003E1FC5">
              <w:rPr>
                <w:rFonts w:ascii="Verdana" w:hAnsi="Verdana"/>
              </w:rPr>
              <w:t>(248) 915-8238</w:t>
            </w:r>
            <w:r w:rsidR="000F14AB">
              <w:rPr>
                <w:rFonts w:ascii="Verdana" w:hAnsi="Verdana"/>
              </w:rPr>
              <w:t xml:space="preserve"> </w:t>
            </w:r>
          </w:p>
          <w:p w:rsidR="000F14AB" w:rsidRPr="003E1FC5" w:rsidRDefault="000F14AB" w:rsidP="000F14AB">
            <w:pPr>
              <w:spacing w:after="0"/>
              <w:jc w:val="both"/>
              <w:rPr>
                <w:rFonts w:ascii="Verdana" w:hAnsi="Verdana"/>
              </w:rPr>
            </w:pPr>
          </w:p>
          <w:p w:rsidR="000F14AB" w:rsidRPr="00D16B3D" w:rsidRDefault="00395F58" w:rsidP="000F14AB">
            <w:pPr>
              <w:spacing w:after="0"/>
              <w:jc w:val="both"/>
              <w:rPr>
                <w:rFonts w:ascii="Verdana" w:hAnsi="Verdana" w:cs="Arial"/>
                <w:color w:val="FF0000"/>
                <w:szCs w:val="22"/>
              </w:rPr>
            </w:pPr>
            <w:r w:rsidRPr="006C5953">
              <w:rPr>
                <w:rFonts w:ascii="Verdana" w:hAnsi="Verdana" w:cs="Arial"/>
                <w:b/>
                <w:bCs/>
                <w:szCs w:val="22"/>
              </w:rPr>
              <w:t>Meet Referee</w:t>
            </w:r>
            <w:r>
              <w:rPr>
                <w:rFonts w:ascii="Verdana" w:hAnsi="Verdana" w:cs="Arial"/>
                <w:b/>
                <w:bCs/>
                <w:szCs w:val="22"/>
              </w:rPr>
              <w:t xml:space="preserve"> </w:t>
            </w:r>
            <w:r w:rsidR="000F14AB">
              <w:rPr>
                <w:rFonts w:ascii="Verdana" w:hAnsi="Verdana" w:cs="Arial"/>
                <w:b/>
                <w:bCs/>
                <w:szCs w:val="22"/>
              </w:rPr>
              <w:t>–</w:t>
            </w:r>
            <w:r>
              <w:rPr>
                <w:rFonts w:ascii="Verdana" w:hAnsi="Verdana" w:cs="Arial"/>
                <w:b/>
                <w:bCs/>
                <w:szCs w:val="22"/>
              </w:rPr>
              <w:t xml:space="preserve"> </w:t>
            </w:r>
            <w:r w:rsidR="000F14AB" w:rsidRPr="000F14AB">
              <w:rPr>
                <w:rFonts w:ascii="Verdana" w:hAnsi="Verdana" w:cs="Arial"/>
                <w:szCs w:val="22"/>
              </w:rPr>
              <w:t>Dawn Gurley</w:t>
            </w:r>
          </w:p>
          <w:p w:rsidR="00395F58" w:rsidRPr="000F14AB" w:rsidRDefault="00395F58" w:rsidP="000F14AB">
            <w:pPr>
              <w:spacing w:after="0"/>
              <w:jc w:val="both"/>
              <w:rPr>
                <w:rFonts w:ascii="Verdana" w:hAnsi="Verdana" w:cs="Arial"/>
                <w:szCs w:val="22"/>
              </w:rPr>
            </w:pPr>
            <w:r w:rsidRPr="00D16B3D">
              <w:rPr>
                <w:rFonts w:ascii="Verdana" w:hAnsi="Verdana" w:cs="Arial"/>
                <w:szCs w:val="22"/>
              </w:rPr>
              <w:t>E-Mail</w:t>
            </w:r>
            <w:r w:rsidR="000F14AB" w:rsidRPr="00D16B3D">
              <w:rPr>
                <w:rFonts w:ascii="Verdana" w:hAnsi="Verdana" w:cs="Arial"/>
                <w:szCs w:val="22"/>
              </w:rPr>
              <w:t>:</w:t>
            </w:r>
            <w:r w:rsidR="00D16B3D" w:rsidRPr="00D16B3D">
              <w:rPr>
                <w:rFonts w:ascii="Verdana" w:hAnsi="Verdana" w:cs="Arial"/>
                <w:szCs w:val="22"/>
              </w:rPr>
              <w:t xml:space="preserve"> </w:t>
            </w:r>
            <w:hyperlink r:id="rId14" w:tgtFrame="_blank" w:history="1">
              <w:r w:rsidR="00D16B3D" w:rsidRPr="00D16B3D">
                <w:rPr>
                  <w:rFonts w:ascii="Verdana" w:hAnsi="Verdana" w:cs="Arial"/>
                  <w:bCs/>
                  <w:color w:val="0000FF"/>
                  <w:u w:val="single"/>
                </w:rPr>
                <w:t>dawn.gurley@att.net</w:t>
              </w:r>
            </w:hyperlink>
          </w:p>
          <w:p w:rsidR="000F14AB" w:rsidRPr="00D16B3D" w:rsidRDefault="000F14AB" w:rsidP="000F14AB">
            <w:pPr>
              <w:spacing w:after="0"/>
              <w:jc w:val="both"/>
              <w:rPr>
                <w:rFonts w:ascii="Verdana" w:hAnsi="Verdana" w:cs="Arial"/>
                <w:szCs w:val="22"/>
              </w:rPr>
            </w:pPr>
            <w:r w:rsidRPr="000F14AB">
              <w:rPr>
                <w:rFonts w:ascii="Verdana" w:hAnsi="Verdana" w:cs="Arial"/>
                <w:szCs w:val="22"/>
              </w:rPr>
              <w:t>Phone:</w:t>
            </w:r>
            <w:r w:rsidRPr="00D16B3D">
              <w:rPr>
                <w:rFonts w:ascii="Verdana" w:hAnsi="Verdana" w:cs="Arial"/>
                <w:szCs w:val="22"/>
              </w:rPr>
              <w:t xml:space="preserve"> </w:t>
            </w:r>
            <w:r w:rsidR="00D16B3D" w:rsidRPr="00D16B3D">
              <w:rPr>
                <w:rFonts w:ascii="Verdana" w:hAnsi="Verdana" w:cs="Arial"/>
                <w:szCs w:val="22"/>
              </w:rPr>
              <w:t>(</w:t>
            </w:r>
            <w:hyperlink r:id="rId15" w:tgtFrame="_blank" w:history="1">
              <w:r w:rsidR="00D16B3D" w:rsidRPr="00D16B3D">
                <w:rPr>
                  <w:rFonts w:ascii="Verdana" w:hAnsi="Verdana" w:cs="Arial"/>
                  <w:bCs/>
                </w:rPr>
                <w:t>248) 375-0471</w:t>
              </w:r>
            </w:hyperlink>
          </w:p>
          <w:p w:rsidR="000F14AB" w:rsidRPr="000F14AB" w:rsidRDefault="000F14AB" w:rsidP="000F14AB">
            <w:pPr>
              <w:spacing w:after="0"/>
              <w:jc w:val="both"/>
              <w:rPr>
                <w:rFonts w:ascii="Verdana" w:hAnsi="Verdana" w:cs="Arial"/>
                <w:szCs w:val="22"/>
              </w:rPr>
            </w:pPr>
          </w:p>
          <w:p w:rsidR="004B6A40" w:rsidRPr="00F24FC5" w:rsidRDefault="00395F58" w:rsidP="000F14AB">
            <w:pPr>
              <w:spacing w:after="0"/>
              <w:jc w:val="both"/>
              <w:rPr>
                <w:rFonts w:ascii="Verdana" w:hAnsi="Verdana" w:cs="Arial"/>
                <w:szCs w:val="22"/>
              </w:rPr>
            </w:pPr>
            <w:r w:rsidRPr="006C5953">
              <w:rPr>
                <w:rFonts w:ascii="Verdana" w:hAnsi="Verdana" w:cs="Arial"/>
                <w:b/>
                <w:bCs/>
                <w:szCs w:val="22"/>
              </w:rPr>
              <w:t>Safety Marshal</w:t>
            </w:r>
            <w:r>
              <w:rPr>
                <w:rFonts w:ascii="Verdana" w:hAnsi="Verdana" w:cs="Arial"/>
                <w:b/>
                <w:bCs/>
                <w:szCs w:val="22"/>
              </w:rPr>
              <w:t xml:space="preserve"> – </w:t>
            </w:r>
            <w:r w:rsidR="003E1FC5" w:rsidRPr="000F14AB">
              <w:rPr>
                <w:rFonts w:ascii="Verdana" w:hAnsi="Verdana" w:cs="Arial"/>
                <w:szCs w:val="22"/>
              </w:rPr>
              <w:t>Melanie Boswell</w:t>
            </w:r>
          </w:p>
          <w:p w:rsidR="000F14AB" w:rsidRPr="003E1FC5" w:rsidRDefault="000F14AB" w:rsidP="000F14AB">
            <w:pPr>
              <w:spacing w:after="0"/>
              <w:jc w:val="both"/>
              <w:rPr>
                <w:rFonts w:ascii="Verdana" w:hAnsi="Verdana" w:cs="Arial"/>
                <w:b/>
                <w:szCs w:val="22"/>
              </w:rPr>
            </w:pPr>
          </w:p>
          <w:p w:rsidR="003E1FC5" w:rsidRDefault="00395F58" w:rsidP="000F14AB">
            <w:pPr>
              <w:spacing w:after="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 xml:space="preserve"> </w:t>
            </w:r>
            <w:r w:rsidR="003E1FC5">
              <w:rPr>
                <w:rFonts w:ascii="Verdana" w:hAnsi="Verdana"/>
                <w:b/>
              </w:rPr>
              <w:t>–</w:t>
            </w:r>
            <w:r>
              <w:rPr>
                <w:rFonts w:ascii="Verdana" w:hAnsi="Verdana"/>
                <w:b/>
              </w:rPr>
              <w:t xml:space="preserve"> </w:t>
            </w:r>
            <w:r w:rsidR="003E1FC5" w:rsidRPr="003E1FC5">
              <w:rPr>
                <w:rFonts w:ascii="Verdana" w:hAnsi="Verdana"/>
              </w:rPr>
              <w:t>Lisa Lambert</w:t>
            </w:r>
          </w:p>
          <w:p w:rsidR="000F14AB" w:rsidRPr="002A7657" w:rsidRDefault="00395F58" w:rsidP="000F14AB">
            <w:pPr>
              <w:spacing w:after="0"/>
              <w:rPr>
                <w:rFonts w:ascii="Verdana" w:hAnsi="Verdana"/>
                <w:color w:val="FF0000"/>
              </w:rPr>
            </w:pPr>
            <w:r w:rsidRPr="000F14AB">
              <w:rPr>
                <w:rFonts w:ascii="Verdana" w:hAnsi="Verdana"/>
              </w:rPr>
              <w:t>E-Mail</w:t>
            </w:r>
            <w:r w:rsidR="000F14AB" w:rsidRPr="000F14AB">
              <w:rPr>
                <w:rFonts w:ascii="Verdana" w:hAnsi="Verdana"/>
              </w:rPr>
              <w:t>:</w:t>
            </w:r>
            <w:r w:rsidR="000F14AB">
              <w:rPr>
                <w:rFonts w:ascii="Verdana" w:hAnsi="Verdana"/>
              </w:rPr>
              <w:t xml:space="preserve"> </w:t>
            </w:r>
            <w:hyperlink r:id="rId16" w:history="1">
              <w:r w:rsidR="000F14AB" w:rsidRPr="00631229">
                <w:rPr>
                  <w:rStyle w:val="Hyperlink"/>
                  <w:rFonts w:ascii="Verdana" w:hAnsi="Verdana" w:cs="Arial"/>
                </w:rPr>
                <w:t>SwimEntriesLL@yahoo.com</w:t>
              </w:r>
            </w:hyperlink>
          </w:p>
          <w:p w:rsidR="00B1783F" w:rsidRDefault="00B1783F" w:rsidP="00F24FC5">
            <w:pPr>
              <w:spacing w:after="0"/>
              <w:jc w:val="both"/>
              <w:rPr>
                <w:rFonts w:ascii="Verdana" w:hAnsi="Verdana"/>
                <w:b/>
              </w:rPr>
            </w:pPr>
          </w:p>
          <w:p w:rsidR="00B1783F" w:rsidRDefault="00B1783F" w:rsidP="00F24FC5">
            <w:pPr>
              <w:spacing w:after="0"/>
              <w:jc w:val="both"/>
              <w:rPr>
                <w:rFonts w:ascii="Verdana" w:hAnsi="Verdana"/>
                <w:b/>
              </w:rPr>
            </w:pPr>
          </w:p>
          <w:p w:rsidR="00765774" w:rsidRDefault="002A7657" w:rsidP="00F24FC5">
            <w:pPr>
              <w:spacing w:after="0"/>
              <w:jc w:val="both"/>
              <w:rPr>
                <w:rFonts w:ascii="Verdana" w:hAnsi="Verdana"/>
                <w:b/>
              </w:rPr>
            </w:pPr>
            <w:r w:rsidRPr="00F24FC5">
              <w:rPr>
                <w:rFonts w:ascii="Verdana" w:hAnsi="Verdana"/>
                <w:b/>
              </w:rPr>
              <w:lastRenderedPageBreak/>
              <w:t>Assigned Teams</w:t>
            </w:r>
            <w:r w:rsidR="00F24FC5" w:rsidRPr="00F24FC5">
              <w:rPr>
                <w:rFonts w:ascii="Verdana" w:hAnsi="Verdana"/>
                <w:b/>
              </w:rPr>
              <w:t>:</w:t>
            </w:r>
            <w:r w:rsidRPr="00F24FC5">
              <w:rPr>
                <w:rFonts w:ascii="Verdana" w:hAnsi="Verdana"/>
                <w:b/>
              </w:rPr>
              <w:t xml:space="preserve"> </w:t>
            </w:r>
            <w:r w:rsidR="00F24FC5">
              <w:rPr>
                <w:rFonts w:ascii="Verdana" w:hAnsi="Verdana"/>
                <w:b/>
              </w:rPr>
              <w:t>AQUA, BAY, BBA, BWSC, DROP, FAST, FLA, GLT, HHSC, HVP, KAW, L, LL, MCA, MOST, NAC, NOMI, NOW, OLY, RDSC, SSSC, SYS, USSC</w:t>
            </w:r>
            <w:r w:rsidR="009B1EBF">
              <w:rPr>
                <w:rFonts w:ascii="Verdana" w:hAnsi="Verdana"/>
                <w:b/>
              </w:rPr>
              <w:t>, UN</w:t>
            </w:r>
          </w:p>
          <w:p w:rsidR="00F24FC5" w:rsidRDefault="00F24FC5" w:rsidP="00F24FC5">
            <w:pPr>
              <w:spacing w:after="0"/>
              <w:jc w:val="both"/>
              <w:rPr>
                <w:rFonts w:ascii="Verdana" w:hAnsi="Verdana"/>
                <w:b/>
              </w:rPr>
            </w:pPr>
          </w:p>
          <w:p w:rsidR="001B2A92" w:rsidRPr="00395F58" w:rsidRDefault="001B2A92" w:rsidP="000F14AB">
            <w:pPr>
              <w:spacing w:after="0"/>
              <w:jc w:val="center"/>
              <w:rPr>
                <w:rFonts w:ascii="Verdana" w:hAnsi="Verdana"/>
                <w:b/>
              </w:rPr>
            </w:pPr>
            <w:r>
              <w:rPr>
                <w:rFonts w:ascii="Verdana" w:hAnsi="Verdana"/>
                <w:b/>
              </w:rPr>
              <w:t>Sanction Number:</w:t>
            </w:r>
            <w:r w:rsidR="00706313">
              <w:rPr>
                <w:rFonts w:ascii="Verdana" w:hAnsi="Verdana"/>
                <w:b/>
              </w:rPr>
              <w:t xml:space="preserve"> MI1617086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c>
          <w:tcPr>
            <w:tcW w:w="4140" w:type="dxa"/>
            <w:tcBorders>
              <w:top w:val="nil"/>
              <w:left w:val="nil"/>
              <w:bottom w:val="nil"/>
              <w:right w:val="nil"/>
            </w:tcBorders>
            <w:shd w:val="clear" w:color="auto" w:fill="auto"/>
            <w:noWrap/>
            <w:vAlign w:val="bottom"/>
            <w:hideMark/>
          </w:tcPr>
          <w:p w:rsidR="00BB73FC" w:rsidRPr="008D5C7E" w:rsidRDefault="00BB73FC" w:rsidP="003D08F6">
            <w:pPr>
              <w:spacing w:after="0" w:line="240" w:lineRule="auto"/>
              <w:jc w:val="center"/>
              <w:rPr>
                <w:rFonts w:ascii="Calibri" w:eastAsia="Times New Roman" w:hAnsi="Calibri" w:cs="Times New Roman"/>
                <w:b/>
                <w:bCs/>
                <w:color w:val="000000"/>
                <w:sz w:val="28"/>
                <w:szCs w:val="28"/>
              </w:rPr>
            </w:pPr>
            <w:r w:rsidRPr="008D5C7E">
              <w:rPr>
                <w:rFonts w:ascii="Calibri" w:eastAsia="Times New Roman" w:hAnsi="Calibri" w:cs="Times New Roman"/>
                <w:b/>
                <w:bCs/>
                <w:color w:val="000000"/>
                <w:sz w:val="28"/>
                <w:szCs w:val="28"/>
              </w:rPr>
              <w:t>Event List</w:t>
            </w:r>
          </w:p>
        </w:tc>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Friday Evening, Session 1</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4:30 PM, Warm up 5:00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5:15 PM, Start 6:00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Girls</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Event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Boys</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Event # </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Event #</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11-12 400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4</w:t>
            </w:r>
          </w:p>
        </w:tc>
      </w:tr>
      <w:tr w:rsidR="00DB1FBF"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w:t>
            </w:r>
          </w:p>
        </w:tc>
        <w:tc>
          <w:tcPr>
            <w:tcW w:w="4140"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1000 Free***</w:t>
            </w:r>
          </w:p>
        </w:tc>
        <w:tc>
          <w:tcPr>
            <w:tcW w:w="1960"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p>
        </w:tc>
      </w:tr>
      <w:tr w:rsidR="00DB1FBF"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p>
        </w:tc>
        <w:tc>
          <w:tcPr>
            <w:tcW w:w="4140"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1650 Free***</w:t>
            </w:r>
          </w:p>
        </w:tc>
        <w:tc>
          <w:tcPr>
            <w:tcW w:w="1960"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1650 Free **</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060" w:type="dxa"/>
            <w:gridSpan w:val="3"/>
            <w:tcBorders>
              <w:top w:val="single" w:sz="4" w:space="0" w:color="auto"/>
              <w:left w:val="nil"/>
              <w:bottom w:val="nil"/>
              <w:right w:val="nil"/>
            </w:tcBorders>
            <w:shd w:val="clear" w:color="auto" w:fill="auto"/>
            <w:vAlign w:val="bottom"/>
            <w:hideMark/>
          </w:tcPr>
          <w:p w:rsidR="00BB73FC" w:rsidRDefault="00BB73FC" w:rsidP="00DB1FBF">
            <w:pPr>
              <w:spacing w:after="0" w:line="240" w:lineRule="auto"/>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xml:space="preserve">** If a </w:t>
            </w:r>
            <w:r w:rsidR="00DB1FBF">
              <w:rPr>
                <w:rFonts w:ascii="Calibri" w:eastAsia="Times New Roman" w:hAnsi="Calibri" w:cs="Times New Roman"/>
                <w:color w:val="000000"/>
                <w:sz w:val="22"/>
                <w:szCs w:val="22"/>
              </w:rPr>
              <w:t xml:space="preserve">13-18 </w:t>
            </w:r>
            <w:r w:rsidRPr="00826377">
              <w:rPr>
                <w:rFonts w:ascii="Calibri" w:eastAsia="Times New Roman" w:hAnsi="Calibri" w:cs="Times New Roman"/>
                <w:color w:val="000000"/>
                <w:sz w:val="22"/>
                <w:szCs w:val="22"/>
              </w:rPr>
              <w:t>swimmer has the 1000 Yd</w:t>
            </w:r>
            <w:r w:rsidR="00DF2FE7">
              <w:rPr>
                <w:rFonts w:ascii="Calibri" w:eastAsia="Times New Roman" w:hAnsi="Calibri" w:cs="Times New Roman"/>
                <w:color w:val="000000"/>
                <w:sz w:val="22"/>
                <w:szCs w:val="22"/>
              </w:rPr>
              <w:t>. Free Q2 time, they can enter the 1650 Y</w:t>
            </w:r>
            <w:r w:rsidRPr="00826377">
              <w:rPr>
                <w:rFonts w:ascii="Calibri" w:eastAsia="Times New Roman" w:hAnsi="Calibri" w:cs="Times New Roman"/>
                <w:color w:val="000000"/>
                <w:sz w:val="22"/>
                <w:szCs w:val="22"/>
              </w:rPr>
              <w:t>d</w:t>
            </w:r>
            <w:r w:rsidR="00DF2FE7">
              <w:rPr>
                <w:rFonts w:ascii="Calibri" w:eastAsia="Times New Roman" w:hAnsi="Calibri" w:cs="Times New Roman"/>
                <w:color w:val="000000"/>
                <w:sz w:val="22"/>
                <w:szCs w:val="22"/>
              </w:rPr>
              <w:t>.</w:t>
            </w:r>
            <w:r w:rsidRPr="00826377">
              <w:rPr>
                <w:rFonts w:ascii="Calibri" w:eastAsia="Times New Roman" w:hAnsi="Calibri" w:cs="Times New Roman"/>
                <w:color w:val="000000"/>
                <w:sz w:val="22"/>
                <w:szCs w:val="22"/>
              </w:rPr>
              <w:t xml:space="preserve"> Freestyle at the Q2 cutoff time, if they have not already a</w:t>
            </w:r>
            <w:r w:rsidR="00DF2FE7">
              <w:rPr>
                <w:rFonts w:ascii="Calibri" w:eastAsia="Times New Roman" w:hAnsi="Calibri" w:cs="Times New Roman"/>
                <w:color w:val="000000"/>
                <w:sz w:val="22"/>
                <w:szCs w:val="22"/>
              </w:rPr>
              <w:t>chieved a Q1 time in the 1650 Yd.</w:t>
            </w:r>
            <w:r w:rsidRPr="00826377">
              <w:rPr>
                <w:rFonts w:ascii="Calibri" w:eastAsia="Times New Roman" w:hAnsi="Calibri" w:cs="Times New Roman"/>
                <w:color w:val="000000"/>
                <w:sz w:val="22"/>
                <w:szCs w:val="22"/>
              </w:rPr>
              <w:t xml:space="preserve"> Freestyle</w:t>
            </w:r>
            <w:r w:rsidR="00DF2FE7">
              <w:rPr>
                <w:rFonts w:ascii="Calibri" w:eastAsia="Times New Roman" w:hAnsi="Calibri" w:cs="Times New Roman"/>
                <w:color w:val="000000"/>
                <w:sz w:val="22"/>
                <w:szCs w:val="22"/>
              </w:rPr>
              <w:t>.</w:t>
            </w:r>
          </w:p>
          <w:p w:rsidR="00DB1FBF" w:rsidRPr="00826377" w:rsidRDefault="00DB1FBF" w:rsidP="00DB1FBF">
            <w:pPr>
              <w:spacing w:after="0" w:line="240" w:lineRule="auto"/>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If </w:t>
            </w:r>
            <w:r w:rsidR="00DF2FE7">
              <w:rPr>
                <w:rFonts w:ascii="Calibri" w:eastAsia="Times New Roman" w:hAnsi="Calibri" w:cs="Times New Roman"/>
                <w:color w:val="000000"/>
                <w:sz w:val="22"/>
                <w:szCs w:val="22"/>
              </w:rPr>
              <w:t xml:space="preserve">an 11-12 swimmer has the 500 Yd. Free Q2 Time, they can enter the 1000/1650 Yd. </w:t>
            </w:r>
            <w:r w:rsidR="00DF2FE7" w:rsidRPr="00826377">
              <w:rPr>
                <w:rFonts w:ascii="Calibri" w:eastAsia="Times New Roman" w:hAnsi="Calibri" w:cs="Times New Roman"/>
                <w:color w:val="000000"/>
                <w:sz w:val="22"/>
                <w:szCs w:val="22"/>
              </w:rPr>
              <w:t>Freestyle at the Q2 cutoff time, if they have not already a</w:t>
            </w:r>
            <w:r w:rsidR="00DF2FE7">
              <w:rPr>
                <w:rFonts w:ascii="Calibri" w:eastAsia="Times New Roman" w:hAnsi="Calibri" w:cs="Times New Roman"/>
                <w:color w:val="000000"/>
                <w:sz w:val="22"/>
                <w:szCs w:val="22"/>
              </w:rPr>
              <w:t>chieved a Q1 time in the 1000/1650 Yd.</w:t>
            </w:r>
            <w:r w:rsidR="00DF2FE7" w:rsidRPr="00826377">
              <w:rPr>
                <w:rFonts w:ascii="Calibri" w:eastAsia="Times New Roman" w:hAnsi="Calibri" w:cs="Times New Roman"/>
                <w:color w:val="000000"/>
                <w:sz w:val="22"/>
                <w:szCs w:val="22"/>
              </w:rPr>
              <w:t xml:space="preserve"> Freestyle</w:t>
            </w:r>
            <w:r w:rsidR="00DF2FE7">
              <w:rPr>
                <w:rFonts w:ascii="Calibri" w:eastAsia="Times New Roman" w:hAnsi="Calibri" w:cs="Times New Roman"/>
                <w:color w:val="000000"/>
                <w:sz w:val="22"/>
                <w:szCs w:val="22"/>
              </w:rPr>
              <w:t>.</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6D0F92" w:rsidP="00BB73FC">
            <w:pPr>
              <w:spacing w:after="0" w:line="240" w:lineRule="auto"/>
              <w:jc w:val="center"/>
              <w:rPr>
                <w:rFonts w:ascii="Calibri" w:eastAsia="Times New Roman" w:hAnsi="Calibri" w:cs="Times New Roman"/>
                <w:b/>
                <w:color w:val="000000"/>
                <w:sz w:val="22"/>
                <w:szCs w:val="22"/>
              </w:rPr>
            </w:pPr>
            <w:r w:rsidRPr="006D0F92">
              <w:rPr>
                <w:rFonts w:ascii="Calibri" w:eastAsia="Times New Roman" w:hAnsi="Calibri" w:cs="Times New Roman"/>
                <w:b/>
                <w:color w:val="000000"/>
                <w:sz w:val="22"/>
                <w:szCs w:val="22"/>
              </w:rPr>
              <w:t>A</w:t>
            </w:r>
            <w:r w:rsidR="00DB1FBF">
              <w:rPr>
                <w:rFonts w:ascii="Calibri" w:eastAsia="Times New Roman" w:hAnsi="Calibri" w:cs="Times New Roman"/>
                <w:b/>
                <w:color w:val="000000"/>
                <w:sz w:val="22"/>
                <w:szCs w:val="22"/>
              </w:rPr>
              <w:t>ward breaks after Events 4 and 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c>
          <w:tcPr>
            <w:tcW w:w="414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Saturday Morning, Session 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7:30 AM, Warm up 8:00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8:15 AM, Start 9:00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Back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&amp;Under 200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 &amp; Under 10</w:t>
            </w:r>
            <w:r w:rsidR="00BB73FC" w:rsidRPr="00826377">
              <w:rPr>
                <w:rFonts w:ascii="Calibri" w:eastAsia="Times New Roman" w:hAnsi="Calibri" w:cs="Times New Roman"/>
                <w:color w:val="000000"/>
                <w:sz w:val="22"/>
                <w:szCs w:val="22"/>
              </w:rPr>
              <w:t>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w:t>
            </w:r>
            <w:r w:rsidR="00BB73FC" w:rsidRPr="00826377">
              <w:rPr>
                <w:rFonts w:ascii="Calibri" w:eastAsia="Times New Roman" w:hAnsi="Calibri" w:cs="Times New Roman"/>
                <w:color w:val="000000"/>
                <w:sz w:val="22"/>
                <w:szCs w:val="22"/>
              </w:rPr>
              <w:t>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Med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Med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DB1FBF"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14, 22, 30, 36</w:t>
            </w:r>
            <w:r w:rsidR="006D0F92">
              <w:rPr>
                <w:rFonts w:ascii="Calibri" w:eastAsia="Times New Roman" w:hAnsi="Calibri" w:cs="Times New Roman"/>
                <w:b/>
                <w:color w:val="000000"/>
                <w:sz w:val="22"/>
                <w:szCs w:val="22"/>
              </w:rPr>
              <w:t>, and</w:t>
            </w:r>
            <w:r w:rsidR="008D5C7E">
              <w:rPr>
                <w:rFonts w:ascii="Calibri" w:eastAsia="Times New Roman" w:hAnsi="Calibri" w:cs="Times New Roman"/>
                <w:b/>
                <w:color w:val="000000"/>
                <w:sz w:val="22"/>
                <w:szCs w:val="22"/>
              </w:rPr>
              <w:t xml:space="preserve"> </w:t>
            </w:r>
            <w:r>
              <w:rPr>
                <w:rFonts w:ascii="Calibri" w:eastAsia="Times New Roman" w:hAnsi="Calibri" w:cs="Times New Roman"/>
                <w:b/>
                <w:color w:val="000000"/>
                <w:sz w:val="22"/>
                <w:szCs w:val="22"/>
              </w:rPr>
              <w:t>40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765774" w:rsidRDefault="00765774" w:rsidP="00BB73FC">
            <w:pPr>
              <w:spacing w:after="0" w:line="240" w:lineRule="auto"/>
              <w:jc w:val="center"/>
              <w:rPr>
                <w:rFonts w:ascii="Calibri" w:eastAsia="Times New Roman" w:hAnsi="Calibri" w:cs="Times New Roman"/>
                <w:b/>
                <w:bCs/>
                <w:color w:val="000000"/>
                <w:sz w:val="22"/>
                <w:szCs w:val="22"/>
              </w:rPr>
            </w:pPr>
          </w:p>
          <w:p w:rsidR="00323FF6" w:rsidRDefault="00323FF6" w:rsidP="00BB73FC">
            <w:pPr>
              <w:spacing w:after="0" w:line="240" w:lineRule="auto"/>
              <w:jc w:val="center"/>
              <w:rPr>
                <w:rFonts w:ascii="Calibri" w:eastAsia="Times New Roman" w:hAnsi="Calibri" w:cs="Times New Roman"/>
                <w:b/>
                <w:bCs/>
                <w:color w:val="000000"/>
                <w:sz w:val="22"/>
                <w:szCs w:val="22"/>
              </w:rPr>
            </w:pPr>
          </w:p>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lastRenderedPageBreak/>
              <w:t>Saturday Afternoon, Session 3</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lastRenderedPageBreak/>
              <w:t xml:space="preserve">Check in Opens at 12:30 pm, Warm up </w:t>
            </w:r>
            <w:r w:rsidR="008D5C7E">
              <w:rPr>
                <w:rFonts w:ascii="Calibri" w:eastAsia="Times New Roman" w:hAnsi="Calibri" w:cs="Times New Roman"/>
                <w:b/>
                <w:bCs/>
                <w:color w:val="000000"/>
                <w:sz w:val="22"/>
                <w:szCs w:val="22"/>
              </w:rPr>
              <w:t>not earlier then 1:3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Closes </w:t>
            </w:r>
            <w:r w:rsidR="00C167E6">
              <w:rPr>
                <w:rFonts w:ascii="Calibri" w:eastAsia="Times New Roman" w:hAnsi="Calibri" w:cs="Times New Roman"/>
                <w:b/>
                <w:bCs/>
                <w:color w:val="000000"/>
                <w:sz w:val="22"/>
                <w:szCs w:val="22"/>
              </w:rPr>
              <w:t>1</w:t>
            </w:r>
            <w:r w:rsidR="008D5C7E">
              <w:rPr>
                <w:rFonts w:ascii="Calibri" w:eastAsia="Times New Roman" w:hAnsi="Calibri" w:cs="Times New Roman"/>
                <w:b/>
                <w:bCs/>
                <w:color w:val="000000"/>
                <w:sz w:val="22"/>
                <w:szCs w:val="22"/>
              </w:rPr>
              <w:t>:4</w:t>
            </w:r>
            <w:r w:rsidRPr="00826377">
              <w:rPr>
                <w:rFonts w:ascii="Calibri" w:eastAsia="Times New Roman" w:hAnsi="Calibri" w:cs="Times New Roman"/>
                <w:b/>
                <w:bCs/>
                <w:color w:val="000000"/>
                <w:sz w:val="22"/>
                <w:szCs w:val="22"/>
              </w:rPr>
              <w:t xml:space="preserve">5 PM, Start </w:t>
            </w:r>
            <w:r w:rsidR="008D5C7E">
              <w:rPr>
                <w:rFonts w:ascii="Calibri" w:eastAsia="Times New Roman" w:hAnsi="Calibri" w:cs="Times New Roman"/>
                <w:b/>
                <w:bCs/>
                <w:color w:val="000000"/>
                <w:sz w:val="22"/>
                <w:szCs w:val="22"/>
              </w:rPr>
              <w:t>not earlier then 2:3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41</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IM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50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Med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must be slower than Q1 (state qualifying) for their age group</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DB1FBF"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44, 48, 52, and 54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Sunday Morning, Session 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7:30 AM, Warm up 8:00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8:15 AM, Start 9:00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55</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Breast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 &amp; Under 10</w:t>
            </w:r>
            <w:r w:rsidR="00BB73FC" w:rsidRPr="00826377">
              <w:rPr>
                <w:rFonts w:ascii="Calibri" w:eastAsia="Times New Roman" w:hAnsi="Calibri" w:cs="Times New Roman"/>
                <w:color w:val="000000"/>
                <w:sz w:val="22"/>
                <w:szCs w:val="22"/>
              </w:rPr>
              <w:t>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w:t>
            </w:r>
            <w:r w:rsidR="00BB73FC" w:rsidRPr="00826377">
              <w:rPr>
                <w:rFonts w:ascii="Calibri" w:eastAsia="Times New Roman" w:hAnsi="Calibri" w:cs="Times New Roman"/>
                <w:color w:val="000000"/>
                <w:sz w:val="22"/>
                <w:szCs w:val="22"/>
              </w:rPr>
              <w:t>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&amp;Under 50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Free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Free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6D0F92"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w:t>
            </w:r>
            <w:r w:rsidR="00B1783F">
              <w:rPr>
                <w:rFonts w:ascii="Calibri" w:eastAsia="Times New Roman" w:hAnsi="Calibri" w:cs="Times New Roman"/>
                <w:b/>
                <w:color w:val="000000"/>
                <w:sz w:val="22"/>
                <w:szCs w:val="22"/>
              </w:rPr>
              <w:t>aks after Events 60, 68, 76,  80, and 82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765774" w:rsidRDefault="00765774" w:rsidP="00BB73FC">
            <w:pPr>
              <w:spacing w:after="0" w:line="240" w:lineRule="auto"/>
              <w:jc w:val="center"/>
              <w:rPr>
                <w:rFonts w:ascii="Calibri" w:eastAsia="Times New Roman" w:hAnsi="Calibri" w:cs="Times New Roman"/>
                <w:b/>
                <w:bCs/>
                <w:color w:val="000000"/>
                <w:sz w:val="22"/>
                <w:szCs w:val="22"/>
              </w:rPr>
            </w:pPr>
          </w:p>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Sunday Afternoon, Session 5</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Opens at 12:30 pm, Warm up </w:t>
            </w:r>
            <w:r w:rsidR="008D5C7E">
              <w:rPr>
                <w:rFonts w:ascii="Calibri" w:eastAsia="Times New Roman" w:hAnsi="Calibri" w:cs="Times New Roman"/>
                <w:b/>
                <w:bCs/>
                <w:color w:val="000000"/>
                <w:sz w:val="22"/>
                <w:szCs w:val="22"/>
              </w:rPr>
              <w:t>not earlier than 1:3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Closes </w:t>
            </w:r>
            <w:r w:rsidR="00C167E6">
              <w:rPr>
                <w:rFonts w:ascii="Calibri" w:eastAsia="Times New Roman" w:hAnsi="Calibri" w:cs="Times New Roman"/>
                <w:b/>
                <w:bCs/>
                <w:color w:val="000000"/>
                <w:sz w:val="22"/>
                <w:szCs w:val="22"/>
              </w:rPr>
              <w:t>1</w:t>
            </w:r>
            <w:r w:rsidR="008D5C7E">
              <w:rPr>
                <w:rFonts w:ascii="Calibri" w:eastAsia="Times New Roman" w:hAnsi="Calibri" w:cs="Times New Roman"/>
                <w:b/>
                <w:bCs/>
                <w:color w:val="000000"/>
                <w:sz w:val="22"/>
                <w:szCs w:val="22"/>
              </w:rPr>
              <w:t>:4</w:t>
            </w:r>
            <w:r w:rsidRPr="00826377">
              <w:rPr>
                <w:rFonts w:ascii="Calibri" w:eastAsia="Times New Roman" w:hAnsi="Calibri" w:cs="Times New Roman"/>
                <w:b/>
                <w:bCs/>
                <w:color w:val="000000"/>
                <w:sz w:val="22"/>
                <w:szCs w:val="22"/>
              </w:rPr>
              <w:t xml:space="preserve">5 PM, Start </w:t>
            </w:r>
            <w:r w:rsidR="008D5C7E">
              <w:rPr>
                <w:rFonts w:ascii="Calibri" w:eastAsia="Times New Roman" w:hAnsi="Calibri" w:cs="Times New Roman"/>
                <w:b/>
                <w:bCs/>
                <w:color w:val="000000"/>
                <w:sz w:val="22"/>
                <w:szCs w:val="22"/>
              </w:rPr>
              <w:t>not earlier than 2:3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83</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Breast*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Free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13-18 500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1783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must be slower than Q1 (state qualifying) for their age group</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B1783F"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86, 90, 94, and 96</w:t>
            </w:r>
          </w:p>
        </w:tc>
      </w:tr>
    </w:tbl>
    <w:p w:rsidR="009021B7" w:rsidRDefault="009021B7" w:rsidP="00323FF6">
      <w:pPr>
        <w:spacing w:before="120"/>
        <w:jc w:val="center"/>
        <w:rPr>
          <w:rFonts w:ascii="Verdana" w:hAnsi="Verdana" w:cs="Arial"/>
          <w:b/>
          <w:sz w:val="24"/>
          <w:szCs w:val="24"/>
        </w:rPr>
      </w:pPr>
    </w:p>
    <w:p w:rsidR="00323FF6" w:rsidRPr="00323FF6" w:rsidRDefault="00323FF6" w:rsidP="00323FF6">
      <w:pPr>
        <w:spacing w:before="120"/>
        <w:jc w:val="center"/>
        <w:rPr>
          <w:rFonts w:ascii="Verdana" w:hAnsi="Verdana" w:cs="Arial"/>
          <w:b/>
          <w:sz w:val="24"/>
          <w:szCs w:val="24"/>
        </w:rPr>
      </w:pPr>
      <w:r w:rsidRPr="00323FF6">
        <w:rPr>
          <w:rFonts w:ascii="Verdana" w:hAnsi="Verdana" w:cs="Arial"/>
          <w:b/>
          <w:sz w:val="24"/>
          <w:szCs w:val="24"/>
        </w:rPr>
        <w:lastRenderedPageBreak/>
        <w:t>2017 Q2</w:t>
      </w:r>
      <w:r>
        <w:rPr>
          <w:rFonts w:ascii="Verdana" w:hAnsi="Verdana" w:cs="Arial"/>
          <w:b/>
          <w:sz w:val="24"/>
          <w:szCs w:val="24"/>
        </w:rPr>
        <w:t xml:space="preserve"> Junior Olympic Time</w:t>
      </w:r>
      <w:r w:rsidRPr="00323FF6">
        <w:rPr>
          <w:rFonts w:ascii="Verdana" w:hAnsi="Verdana" w:cs="Arial"/>
          <w:b/>
          <w:sz w:val="24"/>
          <w:szCs w:val="24"/>
        </w:rPr>
        <w:t xml:space="preserve"> Standards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62"/>
        <w:gridCol w:w="1659"/>
        <w:gridCol w:w="3597"/>
        <w:gridCol w:w="1662"/>
        <w:gridCol w:w="1363"/>
      </w:tblGrid>
      <w:tr w:rsidR="00323FF6" w:rsidTr="00DF2FE7">
        <w:trPr>
          <w:trHeight w:hRule="exact" w:val="249"/>
        </w:trPr>
        <w:tc>
          <w:tcPr>
            <w:tcW w:w="9643" w:type="dxa"/>
            <w:gridSpan w:val="5"/>
          </w:tcPr>
          <w:p w:rsidR="00323FF6" w:rsidRDefault="00323FF6" w:rsidP="00323FF6">
            <w:pPr>
              <w:pStyle w:val="TableParagraph"/>
              <w:spacing w:before="3"/>
              <w:ind w:left="1841" w:right="0"/>
              <w:jc w:val="left"/>
              <w:rPr>
                <w:b/>
                <w:sz w:val="20"/>
              </w:rPr>
            </w:pPr>
            <w:r>
              <w:rPr>
                <w:b/>
                <w:sz w:val="20"/>
              </w:rPr>
              <w:t>Qualifying Period:  January 1, 2016 to entry deadline</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GIRLS</w:t>
            </w:r>
          </w:p>
        </w:tc>
        <w:tc>
          <w:tcPr>
            <w:tcW w:w="3597" w:type="dxa"/>
          </w:tcPr>
          <w:p w:rsidR="00323FF6" w:rsidRDefault="00323FF6" w:rsidP="00323FF6">
            <w:pPr>
              <w:pStyle w:val="TableParagraph"/>
              <w:spacing w:before="9"/>
              <w:ind w:left="475" w:right="477"/>
              <w:jc w:val="center"/>
              <w:rPr>
                <w:b/>
                <w:sz w:val="20"/>
              </w:rPr>
            </w:pPr>
            <w:r>
              <w:rPr>
                <w:b/>
                <w:sz w:val="20"/>
              </w:rPr>
              <w:t>Posted December 2016</w:t>
            </w:r>
          </w:p>
        </w:tc>
        <w:tc>
          <w:tcPr>
            <w:tcW w:w="3025" w:type="dxa"/>
            <w:gridSpan w:val="2"/>
          </w:tcPr>
          <w:p w:rsidR="00323FF6" w:rsidRDefault="00323FF6" w:rsidP="00323FF6">
            <w:pPr>
              <w:pStyle w:val="TableParagraph"/>
              <w:spacing w:before="9"/>
              <w:ind w:left="1332" w:right="1039"/>
              <w:jc w:val="center"/>
              <w:rPr>
                <w:b/>
                <w:sz w:val="20"/>
              </w:rPr>
            </w:pPr>
            <w:r>
              <w:rPr>
                <w:b/>
                <w:sz w:val="20"/>
              </w:rPr>
              <w:t>BOYS</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SCY</w:t>
            </w:r>
          </w:p>
        </w:tc>
        <w:tc>
          <w:tcPr>
            <w:tcW w:w="3597" w:type="dxa"/>
          </w:tcPr>
          <w:p w:rsidR="00323FF6" w:rsidRDefault="00323FF6" w:rsidP="00323FF6"/>
        </w:tc>
        <w:tc>
          <w:tcPr>
            <w:tcW w:w="3025" w:type="dxa"/>
            <w:gridSpan w:val="2"/>
          </w:tcPr>
          <w:p w:rsidR="00323FF6" w:rsidRDefault="00323FF6" w:rsidP="00323FF6">
            <w:pPr>
              <w:pStyle w:val="TableParagraph"/>
              <w:spacing w:before="9"/>
              <w:ind w:left="1332" w:right="1034"/>
              <w:jc w:val="center"/>
              <w:rPr>
                <w:b/>
                <w:sz w:val="20"/>
              </w:rPr>
            </w:pPr>
            <w:r>
              <w:rPr>
                <w:b/>
                <w:sz w:val="20"/>
              </w:rPr>
              <w:t>SCY</w:t>
            </w:r>
          </w:p>
        </w:tc>
      </w:tr>
      <w:tr w:rsidR="00323FF6" w:rsidTr="00323FF6">
        <w:trPr>
          <w:trHeight w:hRule="exact" w:val="250"/>
        </w:trPr>
        <w:tc>
          <w:tcPr>
            <w:tcW w:w="1362" w:type="dxa"/>
          </w:tcPr>
          <w:p w:rsidR="00323FF6" w:rsidRDefault="00323FF6" w:rsidP="00323FF6">
            <w:pPr>
              <w:pStyle w:val="TableParagraph"/>
              <w:spacing w:before="9"/>
              <w:ind w:left="460" w:right="0"/>
              <w:jc w:val="left"/>
              <w:rPr>
                <w:b/>
                <w:sz w:val="20"/>
              </w:rPr>
            </w:pPr>
            <w:r>
              <w:rPr>
                <w:b/>
                <w:sz w:val="20"/>
              </w:rPr>
              <w:t>(Q1)</w:t>
            </w:r>
          </w:p>
        </w:tc>
        <w:tc>
          <w:tcPr>
            <w:tcW w:w="1659" w:type="dxa"/>
          </w:tcPr>
          <w:p w:rsidR="00323FF6" w:rsidRDefault="00323FF6" w:rsidP="00323FF6">
            <w:pPr>
              <w:pStyle w:val="TableParagraph"/>
              <w:spacing w:before="9"/>
              <w:ind w:left="368" w:right="0"/>
              <w:jc w:val="left"/>
              <w:rPr>
                <w:b/>
                <w:sz w:val="20"/>
              </w:rPr>
            </w:pPr>
            <w:r>
              <w:rPr>
                <w:b/>
                <w:sz w:val="20"/>
              </w:rPr>
              <w:t>(Q2)</w:t>
            </w:r>
          </w:p>
        </w:tc>
        <w:tc>
          <w:tcPr>
            <w:tcW w:w="3597" w:type="dxa"/>
          </w:tcPr>
          <w:p w:rsidR="00323FF6" w:rsidRDefault="00323FF6" w:rsidP="00323FF6"/>
        </w:tc>
        <w:tc>
          <w:tcPr>
            <w:tcW w:w="1662" w:type="dxa"/>
          </w:tcPr>
          <w:p w:rsidR="00323FF6" w:rsidRDefault="00323FF6" w:rsidP="00323FF6">
            <w:pPr>
              <w:pStyle w:val="TableParagraph"/>
              <w:spacing w:before="9"/>
              <w:ind w:left="760" w:right="0"/>
              <w:jc w:val="left"/>
              <w:rPr>
                <w:b/>
                <w:sz w:val="20"/>
              </w:rPr>
            </w:pPr>
            <w:r>
              <w:rPr>
                <w:b/>
                <w:sz w:val="20"/>
              </w:rPr>
              <w:t>(Q2)</w:t>
            </w:r>
          </w:p>
        </w:tc>
        <w:tc>
          <w:tcPr>
            <w:tcW w:w="1363" w:type="dxa"/>
          </w:tcPr>
          <w:p w:rsidR="00323FF6" w:rsidRDefault="00323FF6" w:rsidP="00323FF6">
            <w:pPr>
              <w:pStyle w:val="TableParagraph"/>
              <w:spacing w:before="9"/>
              <w:ind w:left="368" w:right="0"/>
              <w:jc w:val="left"/>
              <w:rPr>
                <w:b/>
                <w:sz w:val="20"/>
              </w:rPr>
            </w:pPr>
            <w:r>
              <w:rPr>
                <w:b/>
                <w:sz w:val="20"/>
              </w:rPr>
              <w:t>(Q1)</w:t>
            </w:r>
          </w:p>
        </w:tc>
      </w:tr>
      <w:tr w:rsidR="00323FF6" w:rsidTr="00323FF6">
        <w:trPr>
          <w:trHeight w:hRule="exact" w:val="485"/>
        </w:trPr>
        <w:tc>
          <w:tcPr>
            <w:tcW w:w="1362" w:type="dxa"/>
          </w:tcPr>
          <w:p w:rsidR="00323FF6" w:rsidRDefault="00323FF6" w:rsidP="00323FF6">
            <w:pPr>
              <w:pStyle w:val="TableParagraph"/>
              <w:spacing w:before="4" w:line="242" w:lineRule="exact"/>
              <w:ind w:left="480" w:right="0"/>
              <w:jc w:val="left"/>
              <w:rPr>
                <w:b/>
                <w:sz w:val="20"/>
              </w:rPr>
            </w:pPr>
            <w:r>
              <w:rPr>
                <w:b/>
                <w:sz w:val="20"/>
              </w:rPr>
              <w:t>Slower</w:t>
            </w:r>
          </w:p>
          <w:p w:rsidR="00323FF6" w:rsidRDefault="00323FF6" w:rsidP="00323FF6">
            <w:pPr>
              <w:pStyle w:val="TableParagraph"/>
              <w:spacing w:before="0" w:line="242" w:lineRule="exact"/>
              <w:ind w:left="740" w:right="0"/>
              <w:jc w:val="left"/>
              <w:rPr>
                <w:b/>
                <w:sz w:val="20"/>
              </w:rPr>
            </w:pPr>
            <w:r>
              <w:rPr>
                <w:b/>
                <w:sz w:val="20"/>
              </w:rPr>
              <w:t>than</w:t>
            </w:r>
          </w:p>
        </w:tc>
        <w:tc>
          <w:tcPr>
            <w:tcW w:w="1659" w:type="dxa"/>
          </w:tcPr>
          <w:p w:rsidR="00323FF6" w:rsidRDefault="00323FF6" w:rsidP="00323FF6">
            <w:pPr>
              <w:pStyle w:val="TableParagraph"/>
              <w:spacing w:before="13" w:line="240" w:lineRule="exact"/>
              <w:ind w:left="648" w:right="479" w:hanging="195"/>
              <w:jc w:val="left"/>
              <w:rPr>
                <w:b/>
                <w:sz w:val="20"/>
              </w:rPr>
            </w:pPr>
            <w:r>
              <w:rPr>
                <w:b/>
                <w:sz w:val="20"/>
              </w:rPr>
              <w:t>Faster than</w:t>
            </w:r>
          </w:p>
        </w:tc>
        <w:tc>
          <w:tcPr>
            <w:tcW w:w="3597" w:type="dxa"/>
          </w:tcPr>
          <w:p w:rsidR="00323FF6" w:rsidRDefault="00323FF6" w:rsidP="00323FF6">
            <w:pPr>
              <w:pStyle w:val="TableParagraph"/>
              <w:spacing w:before="13" w:line="240" w:lineRule="exact"/>
              <w:ind w:left="1105" w:right="1108" w:firstLine="330"/>
              <w:jc w:val="left"/>
              <w:rPr>
                <w:b/>
                <w:sz w:val="20"/>
              </w:rPr>
            </w:pPr>
            <w:r>
              <w:rPr>
                <w:b/>
                <w:sz w:val="20"/>
              </w:rPr>
              <w:t xml:space="preserve">EVENT </w:t>
            </w:r>
            <w:r>
              <w:rPr>
                <w:b/>
                <w:sz w:val="20"/>
                <w:shd w:val="clear" w:color="auto" w:fill="00FFFF"/>
              </w:rPr>
              <w:t>10 &amp;</w:t>
            </w:r>
            <w:r>
              <w:rPr>
                <w:b/>
                <w:spacing w:val="-7"/>
                <w:sz w:val="20"/>
                <w:shd w:val="clear" w:color="auto" w:fill="00FFFF"/>
              </w:rPr>
              <w:t xml:space="preserve"> </w:t>
            </w:r>
            <w:r>
              <w:rPr>
                <w:b/>
                <w:sz w:val="20"/>
                <w:shd w:val="clear" w:color="auto" w:fill="00FFFF"/>
              </w:rPr>
              <w:t>UNDER</w:t>
            </w:r>
          </w:p>
        </w:tc>
        <w:tc>
          <w:tcPr>
            <w:tcW w:w="1662" w:type="dxa"/>
          </w:tcPr>
          <w:p w:rsidR="00323FF6" w:rsidRDefault="00323FF6" w:rsidP="00323FF6">
            <w:pPr>
              <w:pStyle w:val="TableParagraph"/>
              <w:spacing w:before="13" w:line="240" w:lineRule="exact"/>
              <w:ind w:left="1040" w:right="92" w:hanging="196"/>
              <w:jc w:val="left"/>
              <w:rPr>
                <w:b/>
                <w:sz w:val="20"/>
              </w:rPr>
            </w:pPr>
            <w:r>
              <w:rPr>
                <w:b/>
                <w:sz w:val="20"/>
              </w:rPr>
              <w:t>Faster than</w:t>
            </w:r>
          </w:p>
        </w:tc>
        <w:tc>
          <w:tcPr>
            <w:tcW w:w="1363" w:type="dxa"/>
          </w:tcPr>
          <w:p w:rsidR="00323FF6" w:rsidRDefault="00323FF6" w:rsidP="00323FF6">
            <w:pPr>
              <w:pStyle w:val="TableParagraph"/>
              <w:spacing w:before="4" w:line="242" w:lineRule="exact"/>
              <w:ind w:left="388" w:right="0"/>
              <w:jc w:val="left"/>
              <w:rPr>
                <w:b/>
                <w:sz w:val="20"/>
              </w:rPr>
            </w:pPr>
            <w:r>
              <w:rPr>
                <w:b/>
                <w:sz w:val="20"/>
              </w:rPr>
              <w:t>Slower</w:t>
            </w:r>
          </w:p>
          <w:p w:rsidR="00323FF6" w:rsidRDefault="00323FF6" w:rsidP="00323FF6">
            <w:pPr>
              <w:pStyle w:val="TableParagraph"/>
              <w:spacing w:before="0" w:line="242" w:lineRule="exact"/>
              <w:ind w:left="648" w:right="0"/>
              <w:jc w:val="left"/>
              <w:rPr>
                <w:b/>
                <w:sz w:val="20"/>
              </w:rPr>
            </w:pPr>
            <w:r>
              <w:rPr>
                <w:b/>
                <w:sz w:val="20"/>
              </w:rPr>
              <w:t>than</w:t>
            </w:r>
          </w:p>
        </w:tc>
      </w:tr>
      <w:tr w:rsidR="00323FF6" w:rsidTr="00323FF6">
        <w:trPr>
          <w:trHeight w:hRule="exact" w:val="490"/>
        </w:trPr>
        <w:tc>
          <w:tcPr>
            <w:tcW w:w="1362" w:type="dxa"/>
          </w:tcPr>
          <w:p w:rsidR="00323FF6" w:rsidRDefault="00323FF6" w:rsidP="00323FF6"/>
        </w:tc>
        <w:tc>
          <w:tcPr>
            <w:tcW w:w="1659" w:type="dxa"/>
          </w:tcPr>
          <w:p w:rsidR="00323FF6" w:rsidRDefault="00323FF6" w:rsidP="00323FF6">
            <w:pPr>
              <w:pStyle w:val="TableParagraph"/>
              <w:spacing w:before="4"/>
              <w:ind w:left="238" w:right="0"/>
              <w:jc w:val="left"/>
              <w:rPr>
                <w:b/>
                <w:sz w:val="20"/>
              </w:rPr>
            </w:pPr>
            <w:r>
              <w:rPr>
                <w:b/>
                <w:sz w:val="20"/>
              </w:rPr>
              <w:t>or equal</w:t>
            </w:r>
          </w:p>
          <w:p w:rsidR="00323FF6" w:rsidRDefault="00323FF6" w:rsidP="00323FF6">
            <w:pPr>
              <w:pStyle w:val="TableParagraph"/>
              <w:spacing w:before="2"/>
              <w:ind w:left="933" w:right="0"/>
              <w:jc w:val="left"/>
              <w:rPr>
                <w:b/>
                <w:sz w:val="20"/>
              </w:rPr>
            </w:pPr>
            <w:r>
              <w:rPr>
                <w:b/>
                <w:sz w:val="20"/>
              </w:rPr>
              <w:t>to</w:t>
            </w:r>
          </w:p>
        </w:tc>
        <w:tc>
          <w:tcPr>
            <w:tcW w:w="3597" w:type="dxa"/>
          </w:tcPr>
          <w:p w:rsidR="00323FF6" w:rsidRDefault="00323FF6" w:rsidP="00323FF6"/>
        </w:tc>
        <w:tc>
          <w:tcPr>
            <w:tcW w:w="1662" w:type="dxa"/>
          </w:tcPr>
          <w:p w:rsidR="00323FF6" w:rsidRDefault="00323FF6" w:rsidP="00323FF6">
            <w:pPr>
              <w:pStyle w:val="TableParagraph"/>
              <w:spacing w:before="4"/>
              <w:rPr>
                <w:b/>
                <w:sz w:val="20"/>
              </w:rPr>
            </w:pPr>
            <w:r>
              <w:rPr>
                <w:b/>
                <w:sz w:val="20"/>
              </w:rPr>
              <w:t>or equal</w:t>
            </w:r>
          </w:p>
          <w:p w:rsidR="00323FF6" w:rsidRDefault="00323FF6" w:rsidP="00323FF6">
            <w:pPr>
              <w:pStyle w:val="TableParagraph"/>
              <w:spacing w:before="2"/>
              <w:ind w:right="108"/>
              <w:rPr>
                <w:b/>
                <w:sz w:val="20"/>
              </w:rPr>
            </w:pPr>
            <w:r>
              <w:rPr>
                <w:b/>
                <w:sz w:val="20"/>
              </w:rPr>
              <w:t>to</w:t>
            </w:r>
          </w:p>
        </w:tc>
        <w:tc>
          <w:tcPr>
            <w:tcW w:w="1363" w:type="dxa"/>
          </w:tcPr>
          <w:p w:rsidR="00323FF6" w:rsidRDefault="00323FF6" w:rsidP="00323FF6"/>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30.99</w:t>
            </w:r>
          </w:p>
        </w:tc>
        <w:tc>
          <w:tcPr>
            <w:tcW w:w="1659" w:type="dxa"/>
          </w:tcPr>
          <w:p w:rsidR="00323FF6" w:rsidRDefault="00323FF6" w:rsidP="00323FF6">
            <w:pPr>
              <w:pStyle w:val="TableParagraph"/>
              <w:spacing w:before="4"/>
              <w:ind w:right="495"/>
              <w:rPr>
                <w:sz w:val="20"/>
              </w:rPr>
            </w:pPr>
            <w:r>
              <w:rPr>
                <w:sz w:val="20"/>
              </w:rPr>
              <w:t>33.59</w:t>
            </w:r>
          </w:p>
        </w:tc>
        <w:tc>
          <w:tcPr>
            <w:tcW w:w="3597" w:type="dxa"/>
          </w:tcPr>
          <w:p w:rsidR="00323FF6" w:rsidRDefault="00323FF6" w:rsidP="00323FF6">
            <w:pPr>
              <w:pStyle w:val="TableParagraph"/>
              <w:spacing w:before="14"/>
              <w:ind w:left="475" w:right="468"/>
              <w:jc w:val="center"/>
              <w:rPr>
                <w:sz w:val="20"/>
              </w:rPr>
            </w:pPr>
            <w:r>
              <w:rPr>
                <w:sz w:val="20"/>
              </w:rPr>
              <w:t>50 Freestyle</w:t>
            </w:r>
          </w:p>
        </w:tc>
        <w:tc>
          <w:tcPr>
            <w:tcW w:w="1662" w:type="dxa"/>
          </w:tcPr>
          <w:p w:rsidR="00323FF6" w:rsidRDefault="00323FF6" w:rsidP="00323FF6">
            <w:pPr>
              <w:pStyle w:val="TableParagraph"/>
              <w:spacing w:before="14"/>
              <w:ind w:right="108"/>
              <w:rPr>
                <w:sz w:val="20"/>
              </w:rPr>
            </w:pPr>
            <w:r>
              <w:rPr>
                <w:sz w:val="20"/>
              </w:rPr>
              <w:t>34.59</w:t>
            </w:r>
          </w:p>
        </w:tc>
        <w:tc>
          <w:tcPr>
            <w:tcW w:w="1363" w:type="dxa"/>
          </w:tcPr>
          <w:p w:rsidR="00323FF6" w:rsidRDefault="00323FF6" w:rsidP="00323FF6">
            <w:pPr>
              <w:pStyle w:val="TableParagraph"/>
              <w:spacing w:before="14"/>
              <w:ind w:right="199"/>
              <w:rPr>
                <w:sz w:val="20"/>
              </w:rPr>
            </w:pPr>
            <w:r>
              <w:rPr>
                <w:sz w:val="20"/>
              </w:rPr>
              <w:t>31.29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1:08.89</w:t>
            </w:r>
          </w:p>
        </w:tc>
        <w:tc>
          <w:tcPr>
            <w:tcW w:w="1659" w:type="dxa"/>
          </w:tcPr>
          <w:p w:rsidR="00323FF6" w:rsidRDefault="00323FF6" w:rsidP="00323FF6">
            <w:pPr>
              <w:pStyle w:val="TableParagraph"/>
              <w:spacing w:before="4"/>
              <w:ind w:right="496"/>
              <w:rPr>
                <w:sz w:val="20"/>
              </w:rPr>
            </w:pPr>
            <w:r>
              <w:rPr>
                <w:sz w:val="20"/>
              </w:rPr>
              <w:t>1:15.99</w:t>
            </w:r>
          </w:p>
        </w:tc>
        <w:tc>
          <w:tcPr>
            <w:tcW w:w="3597" w:type="dxa"/>
          </w:tcPr>
          <w:p w:rsidR="00323FF6" w:rsidRDefault="00323FF6" w:rsidP="00323FF6">
            <w:pPr>
              <w:pStyle w:val="TableParagraph"/>
              <w:spacing w:before="14"/>
              <w:ind w:left="475" w:right="473"/>
              <w:jc w:val="center"/>
              <w:rPr>
                <w:sz w:val="20"/>
              </w:rPr>
            </w:pPr>
            <w:r>
              <w:rPr>
                <w:sz w:val="20"/>
              </w:rPr>
              <w:t>100 Freestyle</w:t>
            </w:r>
          </w:p>
        </w:tc>
        <w:tc>
          <w:tcPr>
            <w:tcW w:w="1662" w:type="dxa"/>
          </w:tcPr>
          <w:p w:rsidR="00323FF6" w:rsidRDefault="00323FF6" w:rsidP="00323FF6">
            <w:pPr>
              <w:pStyle w:val="TableParagraph"/>
              <w:spacing w:before="14"/>
              <w:ind w:right="108"/>
              <w:rPr>
                <w:sz w:val="20"/>
              </w:rPr>
            </w:pPr>
            <w:r>
              <w:rPr>
                <w:sz w:val="20"/>
              </w:rPr>
              <w:t>1:19.09</w:t>
            </w:r>
          </w:p>
        </w:tc>
        <w:tc>
          <w:tcPr>
            <w:tcW w:w="1363" w:type="dxa"/>
          </w:tcPr>
          <w:p w:rsidR="00323FF6" w:rsidRDefault="00323FF6" w:rsidP="00323FF6">
            <w:pPr>
              <w:pStyle w:val="TableParagraph"/>
              <w:spacing w:before="14"/>
              <w:ind w:right="199"/>
              <w:rPr>
                <w:sz w:val="20"/>
              </w:rPr>
            </w:pPr>
            <w:r>
              <w:rPr>
                <w:sz w:val="20"/>
              </w:rPr>
              <w:t>1:09.49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2:29.39</w:t>
            </w:r>
          </w:p>
        </w:tc>
        <w:tc>
          <w:tcPr>
            <w:tcW w:w="1659" w:type="dxa"/>
          </w:tcPr>
          <w:p w:rsidR="00323FF6" w:rsidRDefault="00323FF6" w:rsidP="00323FF6">
            <w:pPr>
              <w:pStyle w:val="TableParagraph"/>
              <w:spacing w:before="4"/>
              <w:ind w:right="496"/>
              <w:rPr>
                <w:sz w:val="20"/>
              </w:rPr>
            </w:pPr>
            <w:r>
              <w:rPr>
                <w:sz w:val="20"/>
              </w:rPr>
              <w:t>2:50.09</w:t>
            </w:r>
          </w:p>
        </w:tc>
        <w:tc>
          <w:tcPr>
            <w:tcW w:w="3597" w:type="dxa"/>
          </w:tcPr>
          <w:p w:rsidR="00323FF6" w:rsidRDefault="00323FF6" w:rsidP="00323FF6">
            <w:pPr>
              <w:pStyle w:val="TableParagraph"/>
              <w:spacing w:before="14"/>
              <w:ind w:left="475" w:right="473"/>
              <w:jc w:val="center"/>
              <w:rPr>
                <w:sz w:val="20"/>
              </w:rPr>
            </w:pPr>
            <w:r>
              <w:rPr>
                <w:sz w:val="20"/>
              </w:rPr>
              <w:t>200 Freestyle</w:t>
            </w:r>
          </w:p>
        </w:tc>
        <w:tc>
          <w:tcPr>
            <w:tcW w:w="1662" w:type="dxa"/>
          </w:tcPr>
          <w:p w:rsidR="00323FF6" w:rsidRDefault="00323FF6" w:rsidP="00323FF6">
            <w:pPr>
              <w:pStyle w:val="TableParagraph"/>
              <w:spacing w:before="14"/>
              <w:ind w:right="108"/>
              <w:rPr>
                <w:sz w:val="20"/>
              </w:rPr>
            </w:pPr>
            <w:r>
              <w:rPr>
                <w:sz w:val="20"/>
              </w:rPr>
              <w:t>2:55.69</w:t>
            </w:r>
          </w:p>
        </w:tc>
        <w:tc>
          <w:tcPr>
            <w:tcW w:w="1363" w:type="dxa"/>
          </w:tcPr>
          <w:p w:rsidR="00323FF6" w:rsidRDefault="00323FF6" w:rsidP="00323FF6">
            <w:pPr>
              <w:pStyle w:val="TableParagraph"/>
              <w:spacing w:before="14"/>
              <w:ind w:right="199"/>
              <w:rPr>
                <w:sz w:val="20"/>
              </w:rPr>
            </w:pPr>
            <w:r>
              <w:rPr>
                <w:sz w:val="20"/>
              </w:rPr>
              <w:t>2:32.89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6:40.09</w:t>
            </w:r>
          </w:p>
        </w:tc>
        <w:tc>
          <w:tcPr>
            <w:tcW w:w="1659" w:type="dxa"/>
          </w:tcPr>
          <w:p w:rsidR="00323FF6" w:rsidRDefault="00323FF6" w:rsidP="00323FF6">
            <w:pPr>
              <w:pStyle w:val="TableParagraph"/>
              <w:spacing w:before="4"/>
              <w:ind w:right="496"/>
              <w:rPr>
                <w:sz w:val="20"/>
              </w:rPr>
            </w:pPr>
            <w:r>
              <w:rPr>
                <w:sz w:val="20"/>
              </w:rPr>
              <w:t>7:42.89</w:t>
            </w:r>
          </w:p>
        </w:tc>
        <w:tc>
          <w:tcPr>
            <w:tcW w:w="3597" w:type="dxa"/>
          </w:tcPr>
          <w:p w:rsidR="00323FF6" w:rsidRDefault="00323FF6" w:rsidP="00323FF6">
            <w:pPr>
              <w:pStyle w:val="TableParagraph"/>
              <w:spacing w:before="14"/>
              <w:ind w:left="475" w:right="473"/>
              <w:jc w:val="center"/>
              <w:rPr>
                <w:sz w:val="20"/>
              </w:rPr>
            </w:pPr>
            <w:r>
              <w:rPr>
                <w:sz w:val="20"/>
              </w:rPr>
              <w:t>500 Freestyle</w:t>
            </w:r>
          </w:p>
        </w:tc>
        <w:tc>
          <w:tcPr>
            <w:tcW w:w="1662" w:type="dxa"/>
          </w:tcPr>
          <w:p w:rsidR="00323FF6" w:rsidRDefault="00323FF6" w:rsidP="00323FF6">
            <w:pPr>
              <w:pStyle w:val="TableParagraph"/>
              <w:spacing w:before="14"/>
              <w:ind w:right="108"/>
              <w:rPr>
                <w:sz w:val="20"/>
              </w:rPr>
            </w:pPr>
            <w:r>
              <w:rPr>
                <w:sz w:val="20"/>
              </w:rPr>
              <w:t>8:05.99</w:t>
            </w:r>
          </w:p>
        </w:tc>
        <w:tc>
          <w:tcPr>
            <w:tcW w:w="1363" w:type="dxa"/>
          </w:tcPr>
          <w:p w:rsidR="00323FF6" w:rsidRDefault="00323FF6" w:rsidP="00323FF6">
            <w:pPr>
              <w:pStyle w:val="TableParagraph"/>
              <w:spacing w:before="14"/>
              <w:ind w:right="199"/>
              <w:rPr>
                <w:sz w:val="20"/>
              </w:rPr>
            </w:pPr>
            <w:r>
              <w:rPr>
                <w:sz w:val="20"/>
              </w:rPr>
              <w:t>6:52.79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36.39</w:t>
            </w:r>
          </w:p>
        </w:tc>
        <w:tc>
          <w:tcPr>
            <w:tcW w:w="1659" w:type="dxa"/>
          </w:tcPr>
          <w:p w:rsidR="00323FF6" w:rsidRDefault="00323FF6" w:rsidP="00323FF6">
            <w:pPr>
              <w:pStyle w:val="TableParagraph"/>
              <w:spacing w:before="4"/>
              <w:ind w:right="495"/>
              <w:rPr>
                <w:sz w:val="20"/>
              </w:rPr>
            </w:pPr>
            <w:r>
              <w:rPr>
                <w:sz w:val="20"/>
              </w:rPr>
              <w:t>40.39</w:t>
            </w:r>
          </w:p>
        </w:tc>
        <w:tc>
          <w:tcPr>
            <w:tcW w:w="3597" w:type="dxa"/>
          </w:tcPr>
          <w:p w:rsidR="00323FF6" w:rsidRDefault="00323FF6" w:rsidP="00323FF6">
            <w:pPr>
              <w:pStyle w:val="TableParagraph"/>
              <w:spacing w:before="14"/>
              <w:ind w:left="475" w:right="473"/>
              <w:jc w:val="center"/>
              <w:rPr>
                <w:sz w:val="20"/>
              </w:rPr>
            </w:pPr>
            <w:r>
              <w:rPr>
                <w:sz w:val="20"/>
              </w:rPr>
              <w:t>50 Backstroke</w:t>
            </w:r>
          </w:p>
        </w:tc>
        <w:tc>
          <w:tcPr>
            <w:tcW w:w="1662" w:type="dxa"/>
          </w:tcPr>
          <w:p w:rsidR="00323FF6" w:rsidRDefault="00323FF6" w:rsidP="00323FF6">
            <w:pPr>
              <w:pStyle w:val="TableParagraph"/>
              <w:spacing w:before="14"/>
              <w:ind w:right="108"/>
              <w:rPr>
                <w:sz w:val="20"/>
              </w:rPr>
            </w:pPr>
            <w:r>
              <w:rPr>
                <w:sz w:val="20"/>
              </w:rPr>
              <w:t>41.69</w:t>
            </w:r>
          </w:p>
        </w:tc>
        <w:tc>
          <w:tcPr>
            <w:tcW w:w="1363" w:type="dxa"/>
          </w:tcPr>
          <w:p w:rsidR="00323FF6" w:rsidRDefault="00323FF6" w:rsidP="00323FF6">
            <w:pPr>
              <w:pStyle w:val="TableParagraph"/>
              <w:spacing w:before="14"/>
              <w:ind w:right="199"/>
              <w:rPr>
                <w:sz w:val="20"/>
              </w:rPr>
            </w:pPr>
            <w:r>
              <w:rPr>
                <w:sz w:val="20"/>
              </w:rPr>
              <w:t>37.49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1:18.49</w:t>
            </w:r>
          </w:p>
        </w:tc>
        <w:tc>
          <w:tcPr>
            <w:tcW w:w="1659" w:type="dxa"/>
          </w:tcPr>
          <w:p w:rsidR="00323FF6" w:rsidRDefault="00323FF6" w:rsidP="00323FF6">
            <w:pPr>
              <w:pStyle w:val="TableParagraph"/>
              <w:spacing w:before="4"/>
              <w:ind w:right="496"/>
              <w:rPr>
                <w:sz w:val="20"/>
              </w:rPr>
            </w:pPr>
            <w:r>
              <w:rPr>
                <w:sz w:val="20"/>
              </w:rPr>
              <w:t>1:27.79</w:t>
            </w:r>
          </w:p>
        </w:tc>
        <w:tc>
          <w:tcPr>
            <w:tcW w:w="3597" w:type="dxa"/>
          </w:tcPr>
          <w:p w:rsidR="00323FF6" w:rsidRDefault="00323FF6" w:rsidP="00323FF6">
            <w:pPr>
              <w:pStyle w:val="TableParagraph"/>
              <w:spacing w:before="14"/>
              <w:ind w:left="475" w:right="473"/>
              <w:jc w:val="center"/>
              <w:rPr>
                <w:sz w:val="20"/>
              </w:rPr>
            </w:pPr>
            <w:r>
              <w:rPr>
                <w:sz w:val="20"/>
              </w:rPr>
              <w:t>100 Backstroke</w:t>
            </w:r>
          </w:p>
        </w:tc>
        <w:tc>
          <w:tcPr>
            <w:tcW w:w="1662" w:type="dxa"/>
          </w:tcPr>
          <w:p w:rsidR="00323FF6" w:rsidRDefault="00323FF6" w:rsidP="00323FF6">
            <w:pPr>
              <w:pStyle w:val="TableParagraph"/>
              <w:spacing w:before="14"/>
              <w:ind w:right="108"/>
              <w:rPr>
                <w:sz w:val="20"/>
              </w:rPr>
            </w:pPr>
            <w:r>
              <w:rPr>
                <w:sz w:val="20"/>
              </w:rPr>
              <w:t>1:32.29</w:t>
            </w:r>
          </w:p>
        </w:tc>
        <w:tc>
          <w:tcPr>
            <w:tcW w:w="1363" w:type="dxa"/>
          </w:tcPr>
          <w:p w:rsidR="00323FF6" w:rsidRDefault="00323FF6" w:rsidP="00323FF6">
            <w:pPr>
              <w:pStyle w:val="TableParagraph"/>
              <w:spacing w:before="14"/>
              <w:ind w:right="199"/>
              <w:rPr>
                <w:sz w:val="20"/>
              </w:rPr>
            </w:pPr>
            <w:r>
              <w:rPr>
                <w:sz w:val="20"/>
              </w:rPr>
              <w:t>1:20.89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41.69</w:t>
            </w:r>
          </w:p>
        </w:tc>
        <w:tc>
          <w:tcPr>
            <w:tcW w:w="1659" w:type="dxa"/>
          </w:tcPr>
          <w:p w:rsidR="00323FF6" w:rsidRDefault="00323FF6" w:rsidP="00323FF6">
            <w:pPr>
              <w:pStyle w:val="TableParagraph"/>
              <w:spacing w:before="4"/>
              <w:ind w:right="495"/>
              <w:rPr>
                <w:sz w:val="20"/>
              </w:rPr>
            </w:pPr>
            <w:r>
              <w:rPr>
                <w:sz w:val="20"/>
              </w:rPr>
              <w:t>45.59</w:t>
            </w:r>
          </w:p>
        </w:tc>
        <w:tc>
          <w:tcPr>
            <w:tcW w:w="3597" w:type="dxa"/>
          </w:tcPr>
          <w:p w:rsidR="00323FF6" w:rsidRDefault="00323FF6" w:rsidP="00323FF6">
            <w:pPr>
              <w:pStyle w:val="TableParagraph"/>
              <w:spacing w:before="14"/>
              <w:ind w:left="475" w:right="475"/>
              <w:jc w:val="center"/>
              <w:rPr>
                <w:sz w:val="20"/>
              </w:rPr>
            </w:pPr>
            <w:r>
              <w:rPr>
                <w:sz w:val="20"/>
              </w:rPr>
              <w:t>50 Breaststroke</w:t>
            </w:r>
          </w:p>
        </w:tc>
        <w:tc>
          <w:tcPr>
            <w:tcW w:w="1662" w:type="dxa"/>
          </w:tcPr>
          <w:p w:rsidR="00323FF6" w:rsidRDefault="00323FF6" w:rsidP="00323FF6">
            <w:pPr>
              <w:pStyle w:val="TableParagraph"/>
              <w:spacing w:before="14"/>
              <w:ind w:right="108"/>
              <w:rPr>
                <w:sz w:val="20"/>
              </w:rPr>
            </w:pPr>
            <w:r>
              <w:rPr>
                <w:sz w:val="20"/>
              </w:rPr>
              <w:t>48.09</w:t>
            </w:r>
          </w:p>
        </w:tc>
        <w:tc>
          <w:tcPr>
            <w:tcW w:w="1363" w:type="dxa"/>
          </w:tcPr>
          <w:p w:rsidR="00323FF6" w:rsidRDefault="00323FF6" w:rsidP="00323FF6">
            <w:pPr>
              <w:pStyle w:val="TableParagraph"/>
              <w:spacing w:before="14"/>
              <w:ind w:right="199"/>
              <w:rPr>
                <w:sz w:val="20"/>
              </w:rPr>
            </w:pPr>
            <w:r>
              <w:rPr>
                <w:sz w:val="20"/>
              </w:rPr>
              <w:t>43.29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1:31.09</w:t>
            </w:r>
          </w:p>
        </w:tc>
        <w:tc>
          <w:tcPr>
            <w:tcW w:w="1659" w:type="dxa"/>
          </w:tcPr>
          <w:p w:rsidR="00323FF6" w:rsidRDefault="00323FF6" w:rsidP="00323FF6">
            <w:pPr>
              <w:pStyle w:val="TableParagraph"/>
              <w:spacing w:before="4"/>
              <w:ind w:right="496"/>
              <w:rPr>
                <w:sz w:val="20"/>
              </w:rPr>
            </w:pPr>
            <w:r>
              <w:rPr>
                <w:sz w:val="20"/>
              </w:rPr>
              <w:t>1:42.79</w:t>
            </w:r>
          </w:p>
        </w:tc>
        <w:tc>
          <w:tcPr>
            <w:tcW w:w="3597" w:type="dxa"/>
          </w:tcPr>
          <w:p w:rsidR="00323FF6" w:rsidRDefault="00323FF6" w:rsidP="00323FF6">
            <w:pPr>
              <w:pStyle w:val="TableParagraph"/>
              <w:spacing w:before="14"/>
              <w:ind w:left="475" w:right="475"/>
              <w:jc w:val="center"/>
              <w:rPr>
                <w:sz w:val="20"/>
              </w:rPr>
            </w:pPr>
            <w:r>
              <w:rPr>
                <w:sz w:val="20"/>
              </w:rPr>
              <w:t>100 Breaststroke</w:t>
            </w:r>
          </w:p>
        </w:tc>
        <w:tc>
          <w:tcPr>
            <w:tcW w:w="1662" w:type="dxa"/>
          </w:tcPr>
          <w:p w:rsidR="00323FF6" w:rsidRDefault="00323FF6" w:rsidP="00323FF6">
            <w:pPr>
              <w:pStyle w:val="TableParagraph"/>
              <w:spacing w:before="14"/>
              <w:ind w:right="108"/>
              <w:rPr>
                <w:sz w:val="20"/>
              </w:rPr>
            </w:pPr>
            <w:r>
              <w:rPr>
                <w:sz w:val="20"/>
              </w:rPr>
              <w:t>1:44.29</w:t>
            </w:r>
          </w:p>
        </w:tc>
        <w:tc>
          <w:tcPr>
            <w:tcW w:w="1363" w:type="dxa"/>
          </w:tcPr>
          <w:p w:rsidR="00323FF6" w:rsidRDefault="00323FF6" w:rsidP="00323FF6">
            <w:pPr>
              <w:pStyle w:val="TableParagraph"/>
              <w:spacing w:before="14"/>
              <w:ind w:right="199"/>
              <w:rPr>
                <w:sz w:val="20"/>
              </w:rPr>
            </w:pPr>
            <w:r>
              <w:rPr>
                <w:sz w:val="20"/>
              </w:rPr>
              <w:t>1:33.99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35.09</w:t>
            </w:r>
          </w:p>
        </w:tc>
        <w:tc>
          <w:tcPr>
            <w:tcW w:w="1659" w:type="dxa"/>
          </w:tcPr>
          <w:p w:rsidR="00323FF6" w:rsidRDefault="00323FF6" w:rsidP="00323FF6">
            <w:pPr>
              <w:pStyle w:val="TableParagraph"/>
              <w:spacing w:before="4"/>
              <w:ind w:right="495"/>
              <w:rPr>
                <w:sz w:val="20"/>
              </w:rPr>
            </w:pPr>
            <w:r>
              <w:rPr>
                <w:sz w:val="20"/>
              </w:rPr>
              <w:t>39.79</w:t>
            </w:r>
          </w:p>
        </w:tc>
        <w:tc>
          <w:tcPr>
            <w:tcW w:w="3597" w:type="dxa"/>
          </w:tcPr>
          <w:p w:rsidR="00323FF6" w:rsidRDefault="00323FF6" w:rsidP="00323FF6">
            <w:pPr>
              <w:pStyle w:val="TableParagraph"/>
              <w:spacing w:before="14"/>
              <w:ind w:left="475" w:right="472"/>
              <w:jc w:val="center"/>
              <w:rPr>
                <w:sz w:val="20"/>
              </w:rPr>
            </w:pPr>
            <w:r>
              <w:rPr>
                <w:sz w:val="20"/>
              </w:rPr>
              <w:t>50 Butterfly</w:t>
            </w:r>
          </w:p>
        </w:tc>
        <w:tc>
          <w:tcPr>
            <w:tcW w:w="1662" w:type="dxa"/>
          </w:tcPr>
          <w:p w:rsidR="00323FF6" w:rsidRDefault="00323FF6" w:rsidP="00323FF6">
            <w:pPr>
              <w:pStyle w:val="TableParagraph"/>
              <w:spacing w:before="14"/>
              <w:ind w:right="108"/>
              <w:rPr>
                <w:sz w:val="20"/>
              </w:rPr>
            </w:pPr>
            <w:r>
              <w:rPr>
                <w:sz w:val="20"/>
              </w:rPr>
              <w:t>42.69</w:t>
            </w:r>
          </w:p>
        </w:tc>
        <w:tc>
          <w:tcPr>
            <w:tcW w:w="1363" w:type="dxa"/>
          </w:tcPr>
          <w:p w:rsidR="00323FF6" w:rsidRDefault="00323FF6" w:rsidP="00323FF6">
            <w:pPr>
              <w:pStyle w:val="TableParagraph"/>
              <w:spacing w:before="14"/>
              <w:ind w:right="199"/>
              <w:rPr>
                <w:sz w:val="20"/>
              </w:rPr>
            </w:pPr>
            <w:r>
              <w:rPr>
                <w:sz w:val="20"/>
              </w:rPr>
              <w:t>36.09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1:22.89</w:t>
            </w:r>
          </w:p>
        </w:tc>
        <w:tc>
          <w:tcPr>
            <w:tcW w:w="1659" w:type="dxa"/>
          </w:tcPr>
          <w:p w:rsidR="00323FF6" w:rsidRDefault="00323FF6" w:rsidP="00323FF6">
            <w:pPr>
              <w:pStyle w:val="TableParagraph"/>
              <w:spacing w:before="4"/>
              <w:ind w:right="496"/>
              <w:rPr>
                <w:sz w:val="20"/>
              </w:rPr>
            </w:pPr>
            <w:r>
              <w:rPr>
                <w:sz w:val="20"/>
              </w:rPr>
              <w:t>1:40.99</w:t>
            </w:r>
          </w:p>
        </w:tc>
        <w:tc>
          <w:tcPr>
            <w:tcW w:w="3597" w:type="dxa"/>
          </w:tcPr>
          <w:p w:rsidR="00323FF6" w:rsidRDefault="00323FF6" w:rsidP="00323FF6">
            <w:pPr>
              <w:pStyle w:val="TableParagraph"/>
              <w:spacing w:before="14"/>
              <w:ind w:left="475" w:right="469"/>
              <w:jc w:val="center"/>
              <w:rPr>
                <w:sz w:val="20"/>
              </w:rPr>
            </w:pPr>
            <w:r>
              <w:rPr>
                <w:sz w:val="20"/>
              </w:rPr>
              <w:t>100 Butterfly</w:t>
            </w:r>
          </w:p>
        </w:tc>
        <w:tc>
          <w:tcPr>
            <w:tcW w:w="1662" w:type="dxa"/>
          </w:tcPr>
          <w:p w:rsidR="00323FF6" w:rsidRDefault="00323FF6" w:rsidP="00323FF6">
            <w:pPr>
              <w:pStyle w:val="TableParagraph"/>
              <w:spacing w:before="14"/>
              <w:ind w:right="108"/>
              <w:rPr>
                <w:sz w:val="20"/>
              </w:rPr>
            </w:pPr>
            <w:r>
              <w:rPr>
                <w:sz w:val="20"/>
              </w:rPr>
              <w:t>1:40.59</w:t>
            </w:r>
          </w:p>
        </w:tc>
        <w:tc>
          <w:tcPr>
            <w:tcW w:w="1363" w:type="dxa"/>
          </w:tcPr>
          <w:p w:rsidR="00323FF6" w:rsidRDefault="00323FF6" w:rsidP="00323FF6">
            <w:pPr>
              <w:pStyle w:val="TableParagraph"/>
              <w:spacing w:before="14"/>
              <w:ind w:right="199"/>
              <w:rPr>
                <w:sz w:val="20"/>
              </w:rPr>
            </w:pPr>
            <w:r>
              <w:rPr>
                <w:sz w:val="20"/>
              </w:rPr>
              <w:t>1:27.09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1:19.39</w:t>
            </w:r>
          </w:p>
        </w:tc>
        <w:tc>
          <w:tcPr>
            <w:tcW w:w="1659" w:type="dxa"/>
          </w:tcPr>
          <w:p w:rsidR="00323FF6" w:rsidRDefault="00323FF6" w:rsidP="00323FF6">
            <w:pPr>
              <w:pStyle w:val="TableParagraph"/>
              <w:spacing w:before="4"/>
              <w:ind w:right="496"/>
              <w:rPr>
                <w:sz w:val="20"/>
              </w:rPr>
            </w:pPr>
            <w:r>
              <w:rPr>
                <w:sz w:val="20"/>
              </w:rPr>
              <w:t>1:26.59</w:t>
            </w:r>
          </w:p>
        </w:tc>
        <w:tc>
          <w:tcPr>
            <w:tcW w:w="3597" w:type="dxa"/>
          </w:tcPr>
          <w:p w:rsidR="00323FF6" w:rsidRDefault="00323FF6" w:rsidP="00323FF6">
            <w:pPr>
              <w:pStyle w:val="TableParagraph"/>
              <w:spacing w:before="14"/>
              <w:ind w:left="474" w:right="477"/>
              <w:jc w:val="center"/>
              <w:rPr>
                <w:sz w:val="20"/>
              </w:rPr>
            </w:pPr>
            <w:r>
              <w:rPr>
                <w:sz w:val="20"/>
              </w:rPr>
              <w:t>100 IM</w:t>
            </w:r>
          </w:p>
        </w:tc>
        <w:tc>
          <w:tcPr>
            <w:tcW w:w="1662" w:type="dxa"/>
          </w:tcPr>
          <w:p w:rsidR="00323FF6" w:rsidRDefault="00323FF6" w:rsidP="00323FF6">
            <w:pPr>
              <w:pStyle w:val="TableParagraph"/>
              <w:spacing w:before="14"/>
              <w:ind w:right="108"/>
              <w:rPr>
                <w:sz w:val="20"/>
              </w:rPr>
            </w:pPr>
            <w:r>
              <w:rPr>
                <w:sz w:val="20"/>
              </w:rPr>
              <w:t>1:30.99</w:t>
            </w:r>
          </w:p>
        </w:tc>
        <w:tc>
          <w:tcPr>
            <w:tcW w:w="1363" w:type="dxa"/>
          </w:tcPr>
          <w:p w:rsidR="00323FF6" w:rsidRDefault="00323FF6" w:rsidP="00323FF6">
            <w:pPr>
              <w:pStyle w:val="TableParagraph"/>
              <w:spacing w:before="14"/>
              <w:ind w:right="199"/>
              <w:rPr>
                <w:sz w:val="20"/>
              </w:rPr>
            </w:pPr>
            <w:r>
              <w:rPr>
                <w:sz w:val="20"/>
              </w:rPr>
              <w:t>1:20.39</w:t>
            </w:r>
          </w:p>
        </w:tc>
      </w:tr>
      <w:tr w:rsidR="00323FF6" w:rsidTr="00323FF6">
        <w:trPr>
          <w:trHeight w:hRule="exact" w:val="260"/>
        </w:trPr>
        <w:tc>
          <w:tcPr>
            <w:tcW w:w="1362" w:type="dxa"/>
          </w:tcPr>
          <w:p w:rsidR="00323FF6" w:rsidRDefault="00323FF6" w:rsidP="00323FF6">
            <w:pPr>
              <w:pStyle w:val="TableParagraph"/>
              <w:spacing w:before="4"/>
              <w:rPr>
                <w:sz w:val="20"/>
              </w:rPr>
            </w:pPr>
            <w:r>
              <w:rPr>
                <w:sz w:val="20"/>
              </w:rPr>
              <w:t>2:51.19</w:t>
            </w:r>
          </w:p>
        </w:tc>
        <w:tc>
          <w:tcPr>
            <w:tcW w:w="1659" w:type="dxa"/>
          </w:tcPr>
          <w:p w:rsidR="00323FF6" w:rsidRDefault="00323FF6" w:rsidP="00323FF6">
            <w:pPr>
              <w:pStyle w:val="TableParagraph"/>
              <w:spacing w:before="4"/>
              <w:ind w:right="496"/>
              <w:rPr>
                <w:sz w:val="20"/>
              </w:rPr>
            </w:pPr>
            <w:r>
              <w:rPr>
                <w:sz w:val="20"/>
              </w:rPr>
              <w:t>3:16.09</w:t>
            </w:r>
          </w:p>
        </w:tc>
        <w:tc>
          <w:tcPr>
            <w:tcW w:w="3597" w:type="dxa"/>
          </w:tcPr>
          <w:p w:rsidR="00323FF6" w:rsidRDefault="00323FF6" w:rsidP="00323FF6">
            <w:pPr>
              <w:pStyle w:val="TableParagraph"/>
              <w:spacing w:before="14"/>
              <w:ind w:left="474" w:right="477"/>
              <w:jc w:val="center"/>
              <w:rPr>
                <w:sz w:val="20"/>
              </w:rPr>
            </w:pPr>
            <w:r>
              <w:rPr>
                <w:sz w:val="20"/>
              </w:rPr>
              <w:t>200 IM</w:t>
            </w:r>
          </w:p>
        </w:tc>
        <w:tc>
          <w:tcPr>
            <w:tcW w:w="1662" w:type="dxa"/>
          </w:tcPr>
          <w:p w:rsidR="00323FF6" w:rsidRDefault="00323FF6" w:rsidP="00323FF6">
            <w:pPr>
              <w:pStyle w:val="TableParagraph"/>
              <w:spacing w:before="14"/>
              <w:ind w:right="108"/>
              <w:rPr>
                <w:sz w:val="20"/>
              </w:rPr>
            </w:pPr>
            <w:r>
              <w:rPr>
                <w:sz w:val="20"/>
              </w:rPr>
              <w:t>3:24.69</w:t>
            </w:r>
          </w:p>
        </w:tc>
        <w:tc>
          <w:tcPr>
            <w:tcW w:w="1363" w:type="dxa"/>
          </w:tcPr>
          <w:p w:rsidR="00323FF6" w:rsidRDefault="00323FF6" w:rsidP="00323FF6">
            <w:pPr>
              <w:pStyle w:val="TableParagraph"/>
              <w:spacing w:before="14"/>
              <w:ind w:right="199"/>
              <w:rPr>
                <w:sz w:val="20"/>
              </w:rPr>
            </w:pPr>
            <w:r>
              <w:rPr>
                <w:sz w:val="20"/>
              </w:rPr>
              <w:t>2:56.49</w:t>
            </w:r>
          </w:p>
        </w:tc>
      </w:tr>
      <w:tr w:rsidR="00323FF6" w:rsidTr="00323FF6">
        <w:trPr>
          <w:trHeight w:hRule="exact" w:val="255"/>
        </w:trPr>
        <w:tc>
          <w:tcPr>
            <w:tcW w:w="1362" w:type="dxa"/>
          </w:tcPr>
          <w:p w:rsidR="00323FF6" w:rsidRDefault="00323FF6" w:rsidP="00323FF6">
            <w:pPr>
              <w:pStyle w:val="TableParagraph"/>
              <w:spacing w:before="9"/>
              <w:ind w:right="108"/>
              <w:rPr>
                <w:sz w:val="20"/>
              </w:rPr>
            </w:pPr>
            <w:r>
              <w:rPr>
                <w:sz w:val="20"/>
              </w:rPr>
              <w:t>2:10.99</w:t>
            </w:r>
          </w:p>
        </w:tc>
        <w:tc>
          <w:tcPr>
            <w:tcW w:w="1659" w:type="dxa"/>
          </w:tcPr>
          <w:p w:rsidR="00323FF6" w:rsidRDefault="00323FF6" w:rsidP="00323FF6">
            <w:pPr>
              <w:pStyle w:val="TableParagraph"/>
              <w:spacing w:before="9"/>
              <w:ind w:right="496"/>
              <w:rPr>
                <w:sz w:val="20"/>
              </w:rPr>
            </w:pPr>
            <w:r>
              <w:rPr>
                <w:sz w:val="20"/>
              </w:rPr>
              <w:t>2:24.39</w:t>
            </w:r>
          </w:p>
        </w:tc>
        <w:tc>
          <w:tcPr>
            <w:tcW w:w="3597" w:type="dxa"/>
          </w:tcPr>
          <w:p w:rsidR="00323FF6" w:rsidRDefault="00323FF6" w:rsidP="00323FF6">
            <w:pPr>
              <w:pStyle w:val="TableParagraph"/>
              <w:spacing w:before="9"/>
              <w:ind w:left="475" w:right="469"/>
              <w:jc w:val="center"/>
              <w:rPr>
                <w:sz w:val="20"/>
              </w:rPr>
            </w:pPr>
            <w:r>
              <w:rPr>
                <w:sz w:val="20"/>
              </w:rPr>
              <w:t>200 Freestyle Relay</w:t>
            </w:r>
          </w:p>
        </w:tc>
        <w:tc>
          <w:tcPr>
            <w:tcW w:w="1662" w:type="dxa"/>
          </w:tcPr>
          <w:p w:rsidR="00323FF6" w:rsidRDefault="00323FF6" w:rsidP="00323FF6">
            <w:pPr>
              <w:pStyle w:val="TableParagraph"/>
              <w:spacing w:before="9"/>
              <w:ind w:right="108"/>
              <w:rPr>
                <w:sz w:val="20"/>
              </w:rPr>
            </w:pPr>
            <w:r>
              <w:rPr>
                <w:sz w:val="20"/>
              </w:rPr>
              <w:t>2:29.39</w:t>
            </w:r>
          </w:p>
        </w:tc>
        <w:tc>
          <w:tcPr>
            <w:tcW w:w="1363" w:type="dxa"/>
          </w:tcPr>
          <w:p w:rsidR="00323FF6" w:rsidRDefault="00323FF6" w:rsidP="00323FF6">
            <w:pPr>
              <w:pStyle w:val="TableParagraph"/>
              <w:spacing w:before="9"/>
              <w:ind w:right="200"/>
              <w:rPr>
                <w:sz w:val="20"/>
              </w:rPr>
            </w:pPr>
            <w:r>
              <w:rPr>
                <w:sz w:val="20"/>
              </w:rPr>
              <w:t>2:13.99</w:t>
            </w:r>
          </w:p>
        </w:tc>
      </w:tr>
      <w:tr w:rsidR="00323FF6" w:rsidTr="00323FF6">
        <w:trPr>
          <w:trHeight w:hRule="exact" w:val="255"/>
        </w:trPr>
        <w:tc>
          <w:tcPr>
            <w:tcW w:w="1362" w:type="dxa"/>
          </w:tcPr>
          <w:p w:rsidR="00323FF6" w:rsidRDefault="00323FF6" w:rsidP="00323FF6">
            <w:pPr>
              <w:pStyle w:val="TableParagraph"/>
              <w:spacing w:before="9"/>
              <w:ind w:right="108"/>
              <w:rPr>
                <w:sz w:val="20"/>
              </w:rPr>
            </w:pPr>
            <w:r>
              <w:rPr>
                <w:sz w:val="20"/>
              </w:rPr>
              <w:t>2:30.99</w:t>
            </w:r>
          </w:p>
        </w:tc>
        <w:tc>
          <w:tcPr>
            <w:tcW w:w="1659" w:type="dxa"/>
          </w:tcPr>
          <w:p w:rsidR="00323FF6" w:rsidRDefault="00323FF6" w:rsidP="00323FF6">
            <w:pPr>
              <w:pStyle w:val="TableParagraph"/>
              <w:spacing w:before="9"/>
              <w:ind w:right="496"/>
              <w:rPr>
                <w:sz w:val="20"/>
              </w:rPr>
            </w:pPr>
            <w:r>
              <w:rPr>
                <w:sz w:val="20"/>
              </w:rPr>
              <w:t>2:46.39</w:t>
            </w:r>
          </w:p>
        </w:tc>
        <w:tc>
          <w:tcPr>
            <w:tcW w:w="3597" w:type="dxa"/>
          </w:tcPr>
          <w:p w:rsidR="00323FF6" w:rsidRDefault="00323FF6" w:rsidP="00323FF6">
            <w:pPr>
              <w:pStyle w:val="TableParagraph"/>
              <w:spacing w:before="9"/>
              <w:ind w:left="475" w:right="469"/>
              <w:jc w:val="center"/>
              <w:rPr>
                <w:sz w:val="20"/>
              </w:rPr>
            </w:pPr>
            <w:r>
              <w:rPr>
                <w:sz w:val="20"/>
              </w:rPr>
              <w:t>200 Medley Relay</w:t>
            </w:r>
          </w:p>
        </w:tc>
        <w:tc>
          <w:tcPr>
            <w:tcW w:w="1662" w:type="dxa"/>
          </w:tcPr>
          <w:p w:rsidR="00323FF6" w:rsidRDefault="00323FF6" w:rsidP="00323FF6">
            <w:pPr>
              <w:pStyle w:val="TableParagraph"/>
              <w:spacing w:before="9"/>
              <w:ind w:right="108"/>
              <w:rPr>
                <w:sz w:val="20"/>
              </w:rPr>
            </w:pPr>
            <w:r>
              <w:rPr>
                <w:sz w:val="20"/>
              </w:rPr>
              <w:t>2:52.09</w:t>
            </w:r>
          </w:p>
        </w:tc>
        <w:tc>
          <w:tcPr>
            <w:tcW w:w="1363" w:type="dxa"/>
          </w:tcPr>
          <w:p w:rsidR="00323FF6" w:rsidRDefault="00323FF6" w:rsidP="00323FF6">
            <w:pPr>
              <w:pStyle w:val="TableParagraph"/>
              <w:spacing w:before="9"/>
              <w:ind w:right="200"/>
              <w:rPr>
                <w:sz w:val="20"/>
              </w:rPr>
            </w:pPr>
            <w:r>
              <w:rPr>
                <w:sz w:val="20"/>
              </w:rPr>
              <w:t>2:41.99</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GIRLS</w:t>
            </w:r>
          </w:p>
        </w:tc>
        <w:tc>
          <w:tcPr>
            <w:tcW w:w="3597" w:type="dxa"/>
          </w:tcPr>
          <w:p w:rsidR="00323FF6" w:rsidRDefault="00323FF6" w:rsidP="00323FF6"/>
        </w:tc>
        <w:tc>
          <w:tcPr>
            <w:tcW w:w="3025" w:type="dxa"/>
            <w:gridSpan w:val="2"/>
          </w:tcPr>
          <w:p w:rsidR="00323FF6" w:rsidRDefault="00323FF6" w:rsidP="00323FF6">
            <w:pPr>
              <w:pStyle w:val="TableParagraph"/>
              <w:spacing w:before="9"/>
              <w:ind w:left="1332" w:right="1039"/>
              <w:jc w:val="center"/>
              <w:rPr>
                <w:b/>
                <w:sz w:val="20"/>
              </w:rPr>
            </w:pPr>
            <w:r>
              <w:rPr>
                <w:b/>
                <w:sz w:val="20"/>
              </w:rPr>
              <w:t>BOYS</w:t>
            </w:r>
          </w:p>
        </w:tc>
      </w:tr>
      <w:tr w:rsidR="00323FF6" w:rsidTr="00323FF6">
        <w:trPr>
          <w:trHeight w:hRule="exact" w:val="248"/>
        </w:trPr>
        <w:tc>
          <w:tcPr>
            <w:tcW w:w="1362" w:type="dxa"/>
          </w:tcPr>
          <w:p w:rsidR="00323FF6" w:rsidRDefault="00323FF6" w:rsidP="00323FF6">
            <w:pPr>
              <w:pStyle w:val="TableParagraph"/>
              <w:spacing w:before="9"/>
              <w:ind w:left="460" w:right="0"/>
              <w:jc w:val="left"/>
              <w:rPr>
                <w:b/>
                <w:sz w:val="20"/>
              </w:rPr>
            </w:pPr>
            <w:r>
              <w:rPr>
                <w:b/>
                <w:sz w:val="20"/>
              </w:rPr>
              <w:t>(Q1)</w:t>
            </w:r>
          </w:p>
        </w:tc>
        <w:tc>
          <w:tcPr>
            <w:tcW w:w="1659" w:type="dxa"/>
          </w:tcPr>
          <w:p w:rsidR="00323FF6" w:rsidRDefault="00323FF6" w:rsidP="00323FF6">
            <w:pPr>
              <w:pStyle w:val="TableParagraph"/>
              <w:spacing w:before="9"/>
              <w:ind w:left="368" w:right="0"/>
              <w:jc w:val="left"/>
              <w:rPr>
                <w:b/>
                <w:sz w:val="20"/>
              </w:rPr>
            </w:pPr>
            <w:r>
              <w:rPr>
                <w:b/>
                <w:sz w:val="20"/>
              </w:rPr>
              <w:t>(Q2)</w:t>
            </w:r>
          </w:p>
        </w:tc>
        <w:tc>
          <w:tcPr>
            <w:tcW w:w="3597" w:type="dxa"/>
          </w:tcPr>
          <w:p w:rsidR="00323FF6" w:rsidRDefault="00323FF6" w:rsidP="00323FF6"/>
        </w:tc>
        <w:tc>
          <w:tcPr>
            <w:tcW w:w="1662" w:type="dxa"/>
          </w:tcPr>
          <w:p w:rsidR="00323FF6" w:rsidRDefault="00323FF6" w:rsidP="00323FF6">
            <w:pPr>
              <w:pStyle w:val="TableParagraph"/>
              <w:spacing w:before="9"/>
              <w:ind w:left="760" w:right="0"/>
              <w:jc w:val="left"/>
              <w:rPr>
                <w:b/>
                <w:sz w:val="20"/>
              </w:rPr>
            </w:pPr>
            <w:r>
              <w:rPr>
                <w:b/>
                <w:sz w:val="20"/>
              </w:rPr>
              <w:t>(Q2)</w:t>
            </w:r>
          </w:p>
        </w:tc>
        <w:tc>
          <w:tcPr>
            <w:tcW w:w="1363" w:type="dxa"/>
          </w:tcPr>
          <w:p w:rsidR="00323FF6" w:rsidRDefault="00323FF6" w:rsidP="00323FF6">
            <w:pPr>
              <w:pStyle w:val="TableParagraph"/>
              <w:spacing w:before="9"/>
              <w:ind w:left="368" w:right="0"/>
              <w:jc w:val="left"/>
              <w:rPr>
                <w:b/>
                <w:sz w:val="20"/>
              </w:rPr>
            </w:pPr>
            <w:r>
              <w:rPr>
                <w:b/>
                <w:sz w:val="20"/>
              </w:rPr>
              <w:t>(Q1)</w:t>
            </w:r>
          </w:p>
        </w:tc>
      </w:tr>
      <w:tr w:rsidR="00323FF6" w:rsidTr="00323FF6">
        <w:trPr>
          <w:trHeight w:hRule="exact" w:val="485"/>
        </w:trPr>
        <w:tc>
          <w:tcPr>
            <w:tcW w:w="1362" w:type="dxa"/>
          </w:tcPr>
          <w:p w:rsidR="00323FF6" w:rsidRDefault="00323FF6" w:rsidP="00323FF6">
            <w:pPr>
              <w:pStyle w:val="TableParagraph"/>
              <w:spacing w:before="1"/>
              <w:ind w:left="480" w:right="0"/>
              <w:jc w:val="left"/>
              <w:rPr>
                <w:b/>
                <w:sz w:val="20"/>
              </w:rPr>
            </w:pPr>
            <w:r>
              <w:rPr>
                <w:b/>
                <w:sz w:val="20"/>
              </w:rPr>
              <w:t>Slower</w:t>
            </w:r>
          </w:p>
          <w:p w:rsidR="00323FF6" w:rsidRDefault="00323FF6" w:rsidP="00323FF6">
            <w:pPr>
              <w:pStyle w:val="TableParagraph"/>
              <w:spacing w:before="1"/>
              <w:ind w:left="740" w:right="0"/>
              <w:jc w:val="left"/>
              <w:rPr>
                <w:b/>
                <w:sz w:val="20"/>
              </w:rPr>
            </w:pPr>
            <w:r>
              <w:rPr>
                <w:b/>
                <w:sz w:val="20"/>
              </w:rPr>
              <w:t>than</w:t>
            </w:r>
          </w:p>
        </w:tc>
        <w:tc>
          <w:tcPr>
            <w:tcW w:w="1659" w:type="dxa"/>
          </w:tcPr>
          <w:p w:rsidR="00323FF6" w:rsidRDefault="00323FF6" w:rsidP="00323FF6">
            <w:pPr>
              <w:pStyle w:val="TableParagraph"/>
              <w:spacing w:before="1"/>
              <w:ind w:left="648" w:right="479" w:hanging="195"/>
              <w:jc w:val="left"/>
              <w:rPr>
                <w:b/>
                <w:sz w:val="20"/>
              </w:rPr>
            </w:pPr>
            <w:r>
              <w:rPr>
                <w:b/>
                <w:sz w:val="20"/>
              </w:rPr>
              <w:t>Faster than</w:t>
            </w:r>
          </w:p>
        </w:tc>
        <w:tc>
          <w:tcPr>
            <w:tcW w:w="3597" w:type="dxa"/>
          </w:tcPr>
          <w:p w:rsidR="00323FF6" w:rsidRDefault="00323FF6" w:rsidP="00323FF6">
            <w:pPr>
              <w:pStyle w:val="TableParagraph"/>
              <w:spacing w:before="1"/>
              <w:ind w:left="1436" w:right="1427"/>
              <w:jc w:val="center"/>
              <w:rPr>
                <w:b/>
                <w:sz w:val="20"/>
              </w:rPr>
            </w:pPr>
            <w:r>
              <w:rPr>
                <w:b/>
                <w:sz w:val="20"/>
              </w:rPr>
              <w:t xml:space="preserve">EVENT </w:t>
            </w:r>
            <w:r>
              <w:rPr>
                <w:b/>
                <w:sz w:val="20"/>
                <w:shd w:val="clear" w:color="auto" w:fill="00FFFF"/>
              </w:rPr>
              <w:t>11-12</w:t>
            </w:r>
          </w:p>
        </w:tc>
        <w:tc>
          <w:tcPr>
            <w:tcW w:w="1662" w:type="dxa"/>
          </w:tcPr>
          <w:p w:rsidR="00323FF6" w:rsidRDefault="00323FF6" w:rsidP="00323FF6">
            <w:pPr>
              <w:pStyle w:val="TableParagraph"/>
              <w:spacing w:before="1"/>
              <w:ind w:left="1040" w:right="92" w:hanging="196"/>
              <w:jc w:val="left"/>
              <w:rPr>
                <w:b/>
                <w:sz w:val="20"/>
              </w:rPr>
            </w:pPr>
            <w:r>
              <w:rPr>
                <w:b/>
                <w:sz w:val="20"/>
              </w:rPr>
              <w:t>Faster than</w:t>
            </w:r>
          </w:p>
        </w:tc>
        <w:tc>
          <w:tcPr>
            <w:tcW w:w="1363" w:type="dxa"/>
          </w:tcPr>
          <w:p w:rsidR="00323FF6" w:rsidRDefault="00323FF6" w:rsidP="00323FF6">
            <w:pPr>
              <w:pStyle w:val="TableParagraph"/>
              <w:spacing w:before="1"/>
              <w:ind w:left="388" w:right="0"/>
              <w:jc w:val="left"/>
              <w:rPr>
                <w:b/>
                <w:sz w:val="20"/>
              </w:rPr>
            </w:pPr>
            <w:r>
              <w:rPr>
                <w:b/>
                <w:sz w:val="20"/>
              </w:rPr>
              <w:t>Slower</w:t>
            </w:r>
          </w:p>
          <w:p w:rsidR="00323FF6" w:rsidRDefault="00323FF6" w:rsidP="00323FF6">
            <w:pPr>
              <w:pStyle w:val="TableParagraph"/>
              <w:spacing w:before="1"/>
              <w:ind w:left="648" w:right="0"/>
              <w:jc w:val="left"/>
              <w:rPr>
                <w:b/>
                <w:sz w:val="20"/>
              </w:rPr>
            </w:pPr>
            <w:r>
              <w:rPr>
                <w:b/>
                <w:sz w:val="20"/>
              </w:rPr>
              <w:t>than</w:t>
            </w:r>
          </w:p>
        </w:tc>
      </w:tr>
      <w:tr w:rsidR="00323FF6" w:rsidTr="00323FF6">
        <w:trPr>
          <w:trHeight w:hRule="exact" w:val="490"/>
        </w:trPr>
        <w:tc>
          <w:tcPr>
            <w:tcW w:w="1362" w:type="dxa"/>
          </w:tcPr>
          <w:p w:rsidR="00323FF6" w:rsidRDefault="00323FF6" w:rsidP="00323FF6"/>
        </w:tc>
        <w:tc>
          <w:tcPr>
            <w:tcW w:w="1659" w:type="dxa"/>
          </w:tcPr>
          <w:p w:rsidR="00323FF6" w:rsidRDefault="00323FF6" w:rsidP="00323FF6">
            <w:pPr>
              <w:pStyle w:val="TableParagraph"/>
              <w:spacing w:before="1"/>
              <w:ind w:left="238" w:right="0"/>
              <w:jc w:val="left"/>
              <w:rPr>
                <w:b/>
                <w:sz w:val="20"/>
              </w:rPr>
            </w:pPr>
            <w:r>
              <w:rPr>
                <w:b/>
                <w:sz w:val="20"/>
              </w:rPr>
              <w:t>or equal</w:t>
            </w:r>
          </w:p>
          <w:p w:rsidR="00323FF6" w:rsidRDefault="00323FF6" w:rsidP="00323FF6">
            <w:pPr>
              <w:pStyle w:val="TableParagraph"/>
              <w:spacing w:before="1"/>
              <w:ind w:left="933" w:right="0"/>
              <w:jc w:val="left"/>
              <w:rPr>
                <w:b/>
                <w:sz w:val="20"/>
              </w:rPr>
            </w:pPr>
            <w:r>
              <w:rPr>
                <w:b/>
                <w:sz w:val="20"/>
              </w:rPr>
              <w:t>to</w:t>
            </w:r>
          </w:p>
        </w:tc>
        <w:tc>
          <w:tcPr>
            <w:tcW w:w="3597" w:type="dxa"/>
          </w:tcPr>
          <w:p w:rsidR="00323FF6" w:rsidRDefault="00323FF6" w:rsidP="00323FF6"/>
        </w:tc>
        <w:tc>
          <w:tcPr>
            <w:tcW w:w="1662" w:type="dxa"/>
          </w:tcPr>
          <w:p w:rsidR="00323FF6" w:rsidRDefault="00323FF6" w:rsidP="00323FF6">
            <w:pPr>
              <w:pStyle w:val="TableParagraph"/>
              <w:spacing w:before="1"/>
              <w:rPr>
                <w:b/>
                <w:sz w:val="20"/>
              </w:rPr>
            </w:pPr>
            <w:r>
              <w:rPr>
                <w:b/>
                <w:sz w:val="20"/>
              </w:rPr>
              <w:t>or equal</w:t>
            </w:r>
          </w:p>
          <w:p w:rsidR="00323FF6" w:rsidRDefault="00323FF6" w:rsidP="00323FF6">
            <w:pPr>
              <w:pStyle w:val="TableParagraph"/>
              <w:spacing w:before="1"/>
              <w:ind w:right="102"/>
              <w:rPr>
                <w:b/>
                <w:sz w:val="20"/>
              </w:rPr>
            </w:pPr>
            <w:r>
              <w:rPr>
                <w:b/>
                <w:sz w:val="20"/>
              </w:rPr>
              <w:t>to</w:t>
            </w:r>
          </w:p>
        </w:tc>
        <w:tc>
          <w:tcPr>
            <w:tcW w:w="1363" w:type="dxa"/>
          </w:tcPr>
          <w:p w:rsidR="00323FF6" w:rsidRDefault="00323FF6" w:rsidP="00323FF6"/>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27.49</w:t>
            </w:r>
          </w:p>
        </w:tc>
        <w:tc>
          <w:tcPr>
            <w:tcW w:w="1659" w:type="dxa"/>
          </w:tcPr>
          <w:p w:rsidR="00323FF6" w:rsidRDefault="00323FF6" w:rsidP="00323FF6">
            <w:pPr>
              <w:pStyle w:val="TableParagraph"/>
              <w:spacing w:before="6"/>
              <w:ind w:right="495"/>
              <w:rPr>
                <w:sz w:val="20"/>
              </w:rPr>
            </w:pPr>
            <w:r>
              <w:rPr>
                <w:sz w:val="20"/>
              </w:rPr>
              <w:t>29.09</w:t>
            </w:r>
          </w:p>
        </w:tc>
        <w:tc>
          <w:tcPr>
            <w:tcW w:w="3597" w:type="dxa"/>
          </w:tcPr>
          <w:p w:rsidR="00323FF6" w:rsidRDefault="00323FF6" w:rsidP="00323FF6">
            <w:pPr>
              <w:pStyle w:val="TableParagraph"/>
              <w:ind w:left="475" w:right="468"/>
              <w:jc w:val="center"/>
              <w:rPr>
                <w:sz w:val="20"/>
              </w:rPr>
            </w:pPr>
            <w:r>
              <w:rPr>
                <w:sz w:val="20"/>
              </w:rPr>
              <w:t>50 Freestyle</w:t>
            </w:r>
          </w:p>
        </w:tc>
        <w:tc>
          <w:tcPr>
            <w:tcW w:w="1662" w:type="dxa"/>
          </w:tcPr>
          <w:p w:rsidR="00323FF6" w:rsidRDefault="00323FF6" w:rsidP="00323FF6">
            <w:pPr>
              <w:pStyle w:val="TableParagraph"/>
              <w:ind w:right="108"/>
              <w:rPr>
                <w:sz w:val="20"/>
              </w:rPr>
            </w:pPr>
            <w:r>
              <w:rPr>
                <w:sz w:val="20"/>
              </w:rPr>
              <w:t>30.59</w:t>
            </w:r>
          </w:p>
        </w:tc>
        <w:tc>
          <w:tcPr>
            <w:tcW w:w="1363" w:type="dxa"/>
          </w:tcPr>
          <w:p w:rsidR="00323FF6" w:rsidRDefault="00323FF6" w:rsidP="00323FF6">
            <w:pPr>
              <w:pStyle w:val="TableParagraph"/>
              <w:ind w:right="199"/>
              <w:rPr>
                <w:sz w:val="20"/>
              </w:rPr>
            </w:pPr>
            <w:r>
              <w:rPr>
                <w:sz w:val="20"/>
              </w:rPr>
              <w:t>27.69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1:00.29</w:t>
            </w:r>
          </w:p>
        </w:tc>
        <w:tc>
          <w:tcPr>
            <w:tcW w:w="1659" w:type="dxa"/>
          </w:tcPr>
          <w:p w:rsidR="00323FF6" w:rsidRDefault="00323FF6" w:rsidP="00323FF6">
            <w:pPr>
              <w:pStyle w:val="TableParagraph"/>
              <w:spacing w:before="6"/>
              <w:ind w:right="496"/>
              <w:rPr>
                <w:sz w:val="20"/>
              </w:rPr>
            </w:pPr>
            <w:r>
              <w:rPr>
                <w:sz w:val="20"/>
              </w:rPr>
              <w:t>1:05.09</w:t>
            </w:r>
          </w:p>
        </w:tc>
        <w:tc>
          <w:tcPr>
            <w:tcW w:w="3597" w:type="dxa"/>
          </w:tcPr>
          <w:p w:rsidR="00323FF6" w:rsidRDefault="00323FF6" w:rsidP="00323FF6">
            <w:pPr>
              <w:pStyle w:val="TableParagraph"/>
              <w:ind w:left="475" w:right="473"/>
              <w:jc w:val="center"/>
              <w:rPr>
                <w:sz w:val="20"/>
              </w:rPr>
            </w:pPr>
            <w:r>
              <w:rPr>
                <w:sz w:val="20"/>
              </w:rPr>
              <w:t>100 Freestyle</w:t>
            </w:r>
          </w:p>
        </w:tc>
        <w:tc>
          <w:tcPr>
            <w:tcW w:w="1662" w:type="dxa"/>
          </w:tcPr>
          <w:p w:rsidR="00323FF6" w:rsidRDefault="00323FF6" w:rsidP="00323FF6">
            <w:pPr>
              <w:pStyle w:val="TableParagraph"/>
              <w:ind w:right="108"/>
              <w:rPr>
                <w:sz w:val="20"/>
              </w:rPr>
            </w:pPr>
            <w:r>
              <w:rPr>
                <w:sz w:val="20"/>
              </w:rPr>
              <w:t>1:09.19</w:t>
            </w:r>
          </w:p>
        </w:tc>
        <w:tc>
          <w:tcPr>
            <w:tcW w:w="1363" w:type="dxa"/>
          </w:tcPr>
          <w:p w:rsidR="00323FF6" w:rsidRDefault="00323FF6" w:rsidP="00323FF6">
            <w:pPr>
              <w:pStyle w:val="TableParagraph"/>
              <w:ind w:right="199"/>
              <w:rPr>
                <w:sz w:val="20"/>
              </w:rPr>
            </w:pPr>
            <w:r>
              <w:rPr>
                <w:sz w:val="20"/>
              </w:rPr>
              <w:t>1:00.19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2:11.69</w:t>
            </w:r>
          </w:p>
        </w:tc>
        <w:tc>
          <w:tcPr>
            <w:tcW w:w="1659" w:type="dxa"/>
          </w:tcPr>
          <w:p w:rsidR="00323FF6" w:rsidRDefault="00323FF6" w:rsidP="00323FF6">
            <w:pPr>
              <w:pStyle w:val="TableParagraph"/>
              <w:spacing w:before="6"/>
              <w:ind w:right="496"/>
              <w:rPr>
                <w:sz w:val="20"/>
              </w:rPr>
            </w:pPr>
            <w:r>
              <w:rPr>
                <w:sz w:val="20"/>
              </w:rPr>
              <w:t>2:24.39</w:t>
            </w:r>
          </w:p>
        </w:tc>
        <w:tc>
          <w:tcPr>
            <w:tcW w:w="3597" w:type="dxa"/>
          </w:tcPr>
          <w:p w:rsidR="00323FF6" w:rsidRDefault="00323FF6" w:rsidP="00323FF6">
            <w:pPr>
              <w:pStyle w:val="TableParagraph"/>
              <w:ind w:left="475" w:right="473"/>
              <w:jc w:val="center"/>
              <w:rPr>
                <w:sz w:val="20"/>
              </w:rPr>
            </w:pPr>
            <w:r>
              <w:rPr>
                <w:sz w:val="20"/>
              </w:rPr>
              <w:t>200 Freestyle</w:t>
            </w:r>
          </w:p>
        </w:tc>
        <w:tc>
          <w:tcPr>
            <w:tcW w:w="1662" w:type="dxa"/>
          </w:tcPr>
          <w:p w:rsidR="00323FF6" w:rsidRDefault="00323FF6" w:rsidP="00323FF6">
            <w:pPr>
              <w:pStyle w:val="TableParagraph"/>
              <w:ind w:right="108"/>
              <w:rPr>
                <w:sz w:val="20"/>
              </w:rPr>
            </w:pPr>
            <w:r>
              <w:rPr>
                <w:sz w:val="20"/>
              </w:rPr>
              <w:t>2:32.19</w:t>
            </w:r>
          </w:p>
        </w:tc>
        <w:tc>
          <w:tcPr>
            <w:tcW w:w="1363" w:type="dxa"/>
          </w:tcPr>
          <w:p w:rsidR="00323FF6" w:rsidRDefault="00323FF6" w:rsidP="00323FF6">
            <w:pPr>
              <w:pStyle w:val="TableParagraph"/>
              <w:ind w:right="199"/>
              <w:rPr>
                <w:sz w:val="20"/>
              </w:rPr>
            </w:pPr>
            <w:r>
              <w:rPr>
                <w:sz w:val="20"/>
              </w:rPr>
              <w:t>2:12.49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5:51.49</w:t>
            </w:r>
          </w:p>
        </w:tc>
        <w:tc>
          <w:tcPr>
            <w:tcW w:w="1659" w:type="dxa"/>
          </w:tcPr>
          <w:p w:rsidR="00323FF6" w:rsidRDefault="00323FF6" w:rsidP="00323FF6">
            <w:pPr>
              <w:pStyle w:val="TableParagraph"/>
              <w:spacing w:before="6"/>
              <w:ind w:right="496"/>
              <w:rPr>
                <w:sz w:val="20"/>
              </w:rPr>
            </w:pPr>
            <w:r>
              <w:rPr>
                <w:sz w:val="20"/>
              </w:rPr>
              <w:t>6:27.99</w:t>
            </w:r>
          </w:p>
        </w:tc>
        <w:tc>
          <w:tcPr>
            <w:tcW w:w="3597" w:type="dxa"/>
          </w:tcPr>
          <w:p w:rsidR="00323FF6" w:rsidRDefault="00323FF6" w:rsidP="00323FF6">
            <w:pPr>
              <w:pStyle w:val="TableParagraph"/>
              <w:ind w:left="475" w:right="473"/>
              <w:jc w:val="center"/>
              <w:rPr>
                <w:sz w:val="20"/>
              </w:rPr>
            </w:pPr>
            <w:r>
              <w:rPr>
                <w:sz w:val="20"/>
              </w:rPr>
              <w:t>500 Freestyle</w:t>
            </w:r>
          </w:p>
        </w:tc>
        <w:tc>
          <w:tcPr>
            <w:tcW w:w="1662" w:type="dxa"/>
          </w:tcPr>
          <w:p w:rsidR="00323FF6" w:rsidRDefault="00323FF6" w:rsidP="00323FF6">
            <w:pPr>
              <w:pStyle w:val="TableParagraph"/>
              <w:ind w:right="108"/>
              <w:rPr>
                <w:sz w:val="20"/>
              </w:rPr>
            </w:pPr>
            <w:r>
              <w:rPr>
                <w:sz w:val="20"/>
              </w:rPr>
              <w:t>6:42.19</w:t>
            </w:r>
          </w:p>
        </w:tc>
        <w:tc>
          <w:tcPr>
            <w:tcW w:w="1363" w:type="dxa"/>
          </w:tcPr>
          <w:p w:rsidR="00323FF6" w:rsidRDefault="00323FF6" w:rsidP="00323FF6">
            <w:pPr>
              <w:pStyle w:val="TableParagraph"/>
              <w:ind w:right="199"/>
              <w:rPr>
                <w:sz w:val="20"/>
              </w:rPr>
            </w:pPr>
            <w:r>
              <w:rPr>
                <w:sz w:val="20"/>
              </w:rPr>
              <w:t>5:55.89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12:19.99*</w:t>
            </w:r>
          </w:p>
        </w:tc>
        <w:tc>
          <w:tcPr>
            <w:tcW w:w="1659" w:type="dxa"/>
          </w:tcPr>
          <w:p w:rsidR="00323FF6" w:rsidRDefault="00323FF6" w:rsidP="00323FF6">
            <w:pPr>
              <w:pStyle w:val="TableParagraph"/>
              <w:spacing w:before="6"/>
              <w:ind w:right="496"/>
              <w:rPr>
                <w:sz w:val="20"/>
              </w:rPr>
            </w:pPr>
            <w:r>
              <w:rPr>
                <w:sz w:val="20"/>
              </w:rPr>
              <w:t>13:19.99*</w:t>
            </w:r>
          </w:p>
        </w:tc>
        <w:tc>
          <w:tcPr>
            <w:tcW w:w="3597" w:type="dxa"/>
          </w:tcPr>
          <w:p w:rsidR="00323FF6" w:rsidRDefault="00323FF6" w:rsidP="00323FF6">
            <w:pPr>
              <w:pStyle w:val="TableParagraph"/>
              <w:ind w:left="475" w:right="473"/>
              <w:jc w:val="center"/>
              <w:rPr>
                <w:sz w:val="20"/>
              </w:rPr>
            </w:pPr>
            <w:r>
              <w:rPr>
                <w:sz w:val="20"/>
              </w:rPr>
              <w:t>1000 Freestyle</w:t>
            </w:r>
          </w:p>
        </w:tc>
        <w:tc>
          <w:tcPr>
            <w:tcW w:w="1662" w:type="dxa"/>
          </w:tcPr>
          <w:p w:rsidR="00323FF6" w:rsidRDefault="00323FF6" w:rsidP="00323FF6">
            <w:pPr>
              <w:pStyle w:val="TableParagraph"/>
              <w:ind w:right="108"/>
              <w:rPr>
                <w:sz w:val="20"/>
              </w:rPr>
            </w:pPr>
            <w:r>
              <w:rPr>
                <w:sz w:val="20"/>
              </w:rPr>
              <w:t>13:59.99*</w:t>
            </w:r>
          </w:p>
        </w:tc>
        <w:tc>
          <w:tcPr>
            <w:tcW w:w="1363" w:type="dxa"/>
          </w:tcPr>
          <w:p w:rsidR="00323FF6" w:rsidRDefault="00B1783F" w:rsidP="00323FF6">
            <w:pPr>
              <w:pStyle w:val="TableParagraph"/>
              <w:ind w:right="200"/>
              <w:rPr>
                <w:sz w:val="20"/>
              </w:rPr>
            </w:pPr>
            <w:r>
              <w:rPr>
                <w:sz w:val="20"/>
              </w:rPr>
              <w:t>12</w:t>
            </w:r>
            <w:r w:rsidR="00323FF6">
              <w:rPr>
                <w:sz w:val="20"/>
              </w:rPr>
              <w:t>:59.99*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20.55:99*</w:t>
            </w:r>
          </w:p>
        </w:tc>
        <w:tc>
          <w:tcPr>
            <w:tcW w:w="1659" w:type="dxa"/>
          </w:tcPr>
          <w:p w:rsidR="00323FF6" w:rsidRDefault="00323FF6" w:rsidP="00323FF6">
            <w:pPr>
              <w:pStyle w:val="TableParagraph"/>
              <w:spacing w:before="6"/>
              <w:ind w:right="496"/>
              <w:rPr>
                <w:sz w:val="20"/>
              </w:rPr>
            </w:pPr>
            <w:r>
              <w:rPr>
                <w:sz w:val="20"/>
              </w:rPr>
              <w:t>21:55.99*</w:t>
            </w:r>
          </w:p>
        </w:tc>
        <w:tc>
          <w:tcPr>
            <w:tcW w:w="3597" w:type="dxa"/>
          </w:tcPr>
          <w:p w:rsidR="00323FF6" w:rsidRDefault="00323FF6" w:rsidP="00323FF6">
            <w:pPr>
              <w:pStyle w:val="TableParagraph"/>
              <w:ind w:left="475" w:right="473"/>
              <w:jc w:val="center"/>
              <w:rPr>
                <w:sz w:val="20"/>
              </w:rPr>
            </w:pPr>
            <w:r>
              <w:rPr>
                <w:sz w:val="20"/>
              </w:rPr>
              <w:t>1650 Freestyle</w:t>
            </w:r>
          </w:p>
        </w:tc>
        <w:tc>
          <w:tcPr>
            <w:tcW w:w="1662" w:type="dxa"/>
          </w:tcPr>
          <w:p w:rsidR="00323FF6" w:rsidRDefault="00323FF6" w:rsidP="00323FF6">
            <w:pPr>
              <w:pStyle w:val="TableParagraph"/>
              <w:ind w:right="108"/>
              <w:rPr>
                <w:sz w:val="20"/>
              </w:rPr>
            </w:pPr>
            <w:r>
              <w:rPr>
                <w:sz w:val="20"/>
              </w:rPr>
              <w:t>22:35.99*</w:t>
            </w:r>
          </w:p>
        </w:tc>
        <w:tc>
          <w:tcPr>
            <w:tcW w:w="1363" w:type="dxa"/>
          </w:tcPr>
          <w:p w:rsidR="00323FF6" w:rsidRDefault="00B1783F" w:rsidP="00323FF6">
            <w:pPr>
              <w:pStyle w:val="TableParagraph"/>
              <w:ind w:right="200"/>
              <w:rPr>
                <w:sz w:val="20"/>
              </w:rPr>
            </w:pPr>
            <w:r>
              <w:rPr>
                <w:sz w:val="20"/>
              </w:rPr>
              <w:t>21</w:t>
            </w:r>
            <w:r w:rsidR="00323FF6">
              <w:rPr>
                <w:sz w:val="20"/>
              </w:rPr>
              <w:t>:35.99*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31.89</w:t>
            </w:r>
          </w:p>
        </w:tc>
        <w:tc>
          <w:tcPr>
            <w:tcW w:w="1659" w:type="dxa"/>
          </w:tcPr>
          <w:p w:rsidR="00323FF6" w:rsidRDefault="00323FF6" w:rsidP="00323FF6">
            <w:pPr>
              <w:pStyle w:val="TableParagraph"/>
              <w:spacing w:before="6"/>
              <w:ind w:right="495"/>
              <w:rPr>
                <w:sz w:val="20"/>
              </w:rPr>
            </w:pPr>
            <w:r>
              <w:rPr>
                <w:sz w:val="20"/>
              </w:rPr>
              <w:t>35.09</w:t>
            </w:r>
          </w:p>
        </w:tc>
        <w:tc>
          <w:tcPr>
            <w:tcW w:w="3597" w:type="dxa"/>
          </w:tcPr>
          <w:p w:rsidR="00323FF6" w:rsidRDefault="00323FF6" w:rsidP="00323FF6">
            <w:pPr>
              <w:pStyle w:val="TableParagraph"/>
              <w:ind w:left="475" w:right="473"/>
              <w:jc w:val="center"/>
              <w:rPr>
                <w:sz w:val="20"/>
              </w:rPr>
            </w:pPr>
            <w:r>
              <w:rPr>
                <w:sz w:val="20"/>
              </w:rPr>
              <w:t>50 Backstroke</w:t>
            </w:r>
          </w:p>
        </w:tc>
        <w:tc>
          <w:tcPr>
            <w:tcW w:w="1662" w:type="dxa"/>
          </w:tcPr>
          <w:p w:rsidR="00323FF6" w:rsidRDefault="00323FF6" w:rsidP="00323FF6">
            <w:pPr>
              <w:pStyle w:val="TableParagraph"/>
              <w:ind w:right="108"/>
              <w:rPr>
                <w:sz w:val="20"/>
              </w:rPr>
            </w:pPr>
            <w:r>
              <w:rPr>
                <w:sz w:val="20"/>
              </w:rPr>
              <w:t>37.09</w:t>
            </w:r>
          </w:p>
        </w:tc>
        <w:tc>
          <w:tcPr>
            <w:tcW w:w="1363" w:type="dxa"/>
          </w:tcPr>
          <w:p w:rsidR="00323FF6" w:rsidRDefault="00323FF6" w:rsidP="00323FF6">
            <w:pPr>
              <w:pStyle w:val="TableParagraph"/>
              <w:ind w:right="199"/>
              <w:rPr>
                <w:sz w:val="20"/>
              </w:rPr>
            </w:pPr>
            <w:r>
              <w:rPr>
                <w:sz w:val="20"/>
              </w:rPr>
              <w:t>32.39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1:08.49</w:t>
            </w:r>
          </w:p>
        </w:tc>
        <w:tc>
          <w:tcPr>
            <w:tcW w:w="1659" w:type="dxa"/>
          </w:tcPr>
          <w:p w:rsidR="00323FF6" w:rsidRDefault="00323FF6" w:rsidP="00323FF6">
            <w:pPr>
              <w:pStyle w:val="TableParagraph"/>
              <w:spacing w:before="6"/>
              <w:ind w:right="496"/>
              <w:rPr>
                <w:sz w:val="20"/>
              </w:rPr>
            </w:pPr>
            <w:r>
              <w:rPr>
                <w:sz w:val="20"/>
              </w:rPr>
              <w:t>1:16.39</w:t>
            </w:r>
          </w:p>
        </w:tc>
        <w:tc>
          <w:tcPr>
            <w:tcW w:w="3597" w:type="dxa"/>
          </w:tcPr>
          <w:p w:rsidR="00323FF6" w:rsidRDefault="00323FF6" w:rsidP="00323FF6">
            <w:pPr>
              <w:pStyle w:val="TableParagraph"/>
              <w:ind w:left="475" w:right="473"/>
              <w:jc w:val="center"/>
              <w:rPr>
                <w:sz w:val="20"/>
              </w:rPr>
            </w:pPr>
            <w:r>
              <w:rPr>
                <w:sz w:val="20"/>
              </w:rPr>
              <w:t>100 Backstroke</w:t>
            </w:r>
          </w:p>
        </w:tc>
        <w:tc>
          <w:tcPr>
            <w:tcW w:w="1662" w:type="dxa"/>
          </w:tcPr>
          <w:p w:rsidR="00323FF6" w:rsidRDefault="00323FF6" w:rsidP="00323FF6">
            <w:pPr>
              <w:pStyle w:val="TableParagraph"/>
              <w:ind w:right="108"/>
              <w:rPr>
                <w:sz w:val="20"/>
              </w:rPr>
            </w:pPr>
            <w:r>
              <w:rPr>
                <w:sz w:val="20"/>
              </w:rPr>
              <w:t>1:20.19</w:t>
            </w:r>
          </w:p>
        </w:tc>
        <w:tc>
          <w:tcPr>
            <w:tcW w:w="1363" w:type="dxa"/>
          </w:tcPr>
          <w:p w:rsidR="00323FF6" w:rsidRDefault="00323FF6" w:rsidP="00323FF6">
            <w:pPr>
              <w:pStyle w:val="TableParagraph"/>
              <w:ind w:right="199"/>
              <w:rPr>
                <w:sz w:val="20"/>
              </w:rPr>
            </w:pPr>
            <w:r>
              <w:rPr>
                <w:sz w:val="20"/>
              </w:rPr>
              <w:t>1:10.09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2:28.39</w:t>
            </w:r>
          </w:p>
        </w:tc>
        <w:tc>
          <w:tcPr>
            <w:tcW w:w="1659" w:type="dxa"/>
          </w:tcPr>
          <w:p w:rsidR="00323FF6" w:rsidRDefault="00323FF6" w:rsidP="00323FF6">
            <w:pPr>
              <w:pStyle w:val="TableParagraph"/>
              <w:spacing w:before="6"/>
              <w:ind w:right="496"/>
              <w:rPr>
                <w:sz w:val="20"/>
              </w:rPr>
            </w:pPr>
            <w:r>
              <w:rPr>
                <w:sz w:val="20"/>
              </w:rPr>
              <w:t>2:48.09</w:t>
            </w:r>
          </w:p>
        </w:tc>
        <w:tc>
          <w:tcPr>
            <w:tcW w:w="3597" w:type="dxa"/>
          </w:tcPr>
          <w:p w:rsidR="00323FF6" w:rsidRDefault="00323FF6" w:rsidP="00323FF6">
            <w:pPr>
              <w:pStyle w:val="TableParagraph"/>
              <w:ind w:left="475" w:right="473"/>
              <w:jc w:val="center"/>
              <w:rPr>
                <w:sz w:val="20"/>
              </w:rPr>
            </w:pPr>
            <w:r>
              <w:rPr>
                <w:sz w:val="20"/>
              </w:rPr>
              <w:t>200 Backstroke</w:t>
            </w:r>
          </w:p>
        </w:tc>
        <w:tc>
          <w:tcPr>
            <w:tcW w:w="1662" w:type="dxa"/>
          </w:tcPr>
          <w:p w:rsidR="00323FF6" w:rsidRDefault="00323FF6" w:rsidP="00323FF6">
            <w:pPr>
              <w:pStyle w:val="TableParagraph"/>
              <w:ind w:right="108"/>
              <w:rPr>
                <w:sz w:val="20"/>
              </w:rPr>
            </w:pPr>
            <w:r>
              <w:rPr>
                <w:sz w:val="20"/>
              </w:rPr>
              <w:t>3:09.59</w:t>
            </w:r>
          </w:p>
        </w:tc>
        <w:tc>
          <w:tcPr>
            <w:tcW w:w="1363" w:type="dxa"/>
          </w:tcPr>
          <w:p w:rsidR="00323FF6" w:rsidRDefault="00323FF6" w:rsidP="00323FF6">
            <w:pPr>
              <w:pStyle w:val="TableParagraph"/>
              <w:ind w:right="199"/>
              <w:rPr>
                <w:sz w:val="20"/>
              </w:rPr>
            </w:pPr>
            <w:r>
              <w:rPr>
                <w:sz w:val="20"/>
              </w:rPr>
              <w:t>2:31.29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36.19</w:t>
            </w:r>
          </w:p>
        </w:tc>
        <w:tc>
          <w:tcPr>
            <w:tcW w:w="1659" w:type="dxa"/>
          </w:tcPr>
          <w:p w:rsidR="00323FF6" w:rsidRDefault="00323FF6" w:rsidP="00323FF6">
            <w:pPr>
              <w:pStyle w:val="TableParagraph"/>
              <w:spacing w:before="6"/>
              <w:ind w:right="495"/>
              <w:rPr>
                <w:sz w:val="20"/>
              </w:rPr>
            </w:pPr>
            <w:r>
              <w:rPr>
                <w:sz w:val="20"/>
              </w:rPr>
              <w:t>39.99</w:t>
            </w:r>
          </w:p>
        </w:tc>
        <w:tc>
          <w:tcPr>
            <w:tcW w:w="3597" w:type="dxa"/>
          </w:tcPr>
          <w:p w:rsidR="00323FF6" w:rsidRDefault="00323FF6" w:rsidP="00323FF6">
            <w:pPr>
              <w:pStyle w:val="TableParagraph"/>
              <w:ind w:left="475" w:right="475"/>
              <w:jc w:val="center"/>
              <w:rPr>
                <w:sz w:val="20"/>
              </w:rPr>
            </w:pPr>
            <w:r>
              <w:rPr>
                <w:sz w:val="20"/>
              </w:rPr>
              <w:t>50 Breaststroke</w:t>
            </w:r>
          </w:p>
        </w:tc>
        <w:tc>
          <w:tcPr>
            <w:tcW w:w="1662" w:type="dxa"/>
          </w:tcPr>
          <w:p w:rsidR="00323FF6" w:rsidRDefault="00323FF6" w:rsidP="00323FF6">
            <w:pPr>
              <w:pStyle w:val="TableParagraph"/>
              <w:ind w:right="108"/>
              <w:rPr>
                <w:sz w:val="20"/>
              </w:rPr>
            </w:pPr>
            <w:r>
              <w:rPr>
                <w:sz w:val="20"/>
              </w:rPr>
              <w:t>41.99</w:t>
            </w:r>
          </w:p>
        </w:tc>
        <w:tc>
          <w:tcPr>
            <w:tcW w:w="1363" w:type="dxa"/>
          </w:tcPr>
          <w:p w:rsidR="00323FF6" w:rsidRDefault="00323FF6" w:rsidP="00323FF6">
            <w:pPr>
              <w:pStyle w:val="TableParagraph"/>
              <w:ind w:right="199"/>
              <w:rPr>
                <w:sz w:val="20"/>
              </w:rPr>
            </w:pPr>
            <w:r>
              <w:rPr>
                <w:sz w:val="20"/>
              </w:rPr>
              <w:t>36.19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1:18.59</w:t>
            </w:r>
          </w:p>
        </w:tc>
        <w:tc>
          <w:tcPr>
            <w:tcW w:w="1659" w:type="dxa"/>
          </w:tcPr>
          <w:p w:rsidR="00323FF6" w:rsidRDefault="00323FF6" w:rsidP="00323FF6">
            <w:pPr>
              <w:pStyle w:val="TableParagraph"/>
              <w:spacing w:before="6"/>
              <w:ind w:right="496"/>
              <w:rPr>
                <w:sz w:val="20"/>
              </w:rPr>
            </w:pPr>
            <w:r>
              <w:rPr>
                <w:sz w:val="20"/>
              </w:rPr>
              <w:t>1:27.69</w:t>
            </w:r>
          </w:p>
        </w:tc>
        <w:tc>
          <w:tcPr>
            <w:tcW w:w="3597" w:type="dxa"/>
          </w:tcPr>
          <w:p w:rsidR="00323FF6" w:rsidRDefault="00323FF6" w:rsidP="00323FF6">
            <w:pPr>
              <w:pStyle w:val="TableParagraph"/>
              <w:ind w:left="475" w:right="475"/>
              <w:jc w:val="center"/>
              <w:rPr>
                <w:sz w:val="20"/>
              </w:rPr>
            </w:pPr>
            <w:r>
              <w:rPr>
                <w:sz w:val="20"/>
              </w:rPr>
              <w:t>100 Breaststroke</w:t>
            </w:r>
          </w:p>
        </w:tc>
        <w:tc>
          <w:tcPr>
            <w:tcW w:w="1662" w:type="dxa"/>
          </w:tcPr>
          <w:p w:rsidR="00323FF6" w:rsidRDefault="00323FF6" w:rsidP="00323FF6">
            <w:pPr>
              <w:pStyle w:val="TableParagraph"/>
              <w:ind w:right="108"/>
              <w:rPr>
                <w:sz w:val="20"/>
              </w:rPr>
            </w:pPr>
            <w:r>
              <w:rPr>
                <w:sz w:val="20"/>
              </w:rPr>
              <w:t>1:32.09</w:t>
            </w:r>
          </w:p>
        </w:tc>
        <w:tc>
          <w:tcPr>
            <w:tcW w:w="1363" w:type="dxa"/>
          </w:tcPr>
          <w:p w:rsidR="00323FF6" w:rsidRDefault="00323FF6" w:rsidP="00323FF6">
            <w:pPr>
              <w:pStyle w:val="TableParagraph"/>
              <w:ind w:right="199"/>
              <w:rPr>
                <w:sz w:val="20"/>
              </w:rPr>
            </w:pPr>
            <w:r>
              <w:rPr>
                <w:sz w:val="20"/>
              </w:rPr>
              <w:t>1:19.99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2:50.69</w:t>
            </w:r>
          </w:p>
        </w:tc>
        <w:tc>
          <w:tcPr>
            <w:tcW w:w="1659" w:type="dxa"/>
          </w:tcPr>
          <w:p w:rsidR="00323FF6" w:rsidRDefault="00323FF6" w:rsidP="00323FF6">
            <w:pPr>
              <w:pStyle w:val="TableParagraph"/>
              <w:spacing w:before="6"/>
              <w:ind w:right="496"/>
              <w:rPr>
                <w:sz w:val="20"/>
              </w:rPr>
            </w:pPr>
            <w:r>
              <w:rPr>
                <w:sz w:val="20"/>
              </w:rPr>
              <w:t>3:11.09</w:t>
            </w:r>
          </w:p>
        </w:tc>
        <w:tc>
          <w:tcPr>
            <w:tcW w:w="3597" w:type="dxa"/>
          </w:tcPr>
          <w:p w:rsidR="00323FF6" w:rsidRDefault="00323FF6" w:rsidP="00323FF6">
            <w:pPr>
              <w:pStyle w:val="TableParagraph"/>
              <w:ind w:left="475" w:right="475"/>
              <w:jc w:val="center"/>
              <w:rPr>
                <w:sz w:val="20"/>
              </w:rPr>
            </w:pPr>
            <w:r>
              <w:rPr>
                <w:sz w:val="20"/>
              </w:rPr>
              <w:t>200 Breaststroke</w:t>
            </w:r>
          </w:p>
        </w:tc>
        <w:tc>
          <w:tcPr>
            <w:tcW w:w="1662" w:type="dxa"/>
          </w:tcPr>
          <w:p w:rsidR="00323FF6" w:rsidRDefault="00323FF6" w:rsidP="00323FF6">
            <w:pPr>
              <w:pStyle w:val="TableParagraph"/>
              <w:ind w:right="108"/>
              <w:rPr>
                <w:sz w:val="20"/>
              </w:rPr>
            </w:pPr>
            <w:r>
              <w:rPr>
                <w:sz w:val="20"/>
              </w:rPr>
              <w:t>3:25.79</w:t>
            </w:r>
          </w:p>
        </w:tc>
        <w:tc>
          <w:tcPr>
            <w:tcW w:w="1363" w:type="dxa"/>
          </w:tcPr>
          <w:p w:rsidR="00323FF6" w:rsidRDefault="00323FF6" w:rsidP="00323FF6">
            <w:pPr>
              <w:pStyle w:val="TableParagraph"/>
              <w:ind w:right="199"/>
              <w:rPr>
                <w:sz w:val="20"/>
              </w:rPr>
            </w:pPr>
            <w:r>
              <w:rPr>
                <w:sz w:val="20"/>
              </w:rPr>
              <w:t>2:53.29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30.49</w:t>
            </w:r>
          </w:p>
        </w:tc>
        <w:tc>
          <w:tcPr>
            <w:tcW w:w="1659" w:type="dxa"/>
          </w:tcPr>
          <w:p w:rsidR="00323FF6" w:rsidRDefault="00323FF6" w:rsidP="00323FF6">
            <w:pPr>
              <w:pStyle w:val="TableParagraph"/>
              <w:spacing w:before="6"/>
              <w:ind w:right="495"/>
              <w:rPr>
                <w:sz w:val="20"/>
              </w:rPr>
            </w:pPr>
            <w:r>
              <w:rPr>
                <w:sz w:val="20"/>
              </w:rPr>
              <w:t>34.19</w:t>
            </w:r>
          </w:p>
        </w:tc>
        <w:tc>
          <w:tcPr>
            <w:tcW w:w="3597" w:type="dxa"/>
          </w:tcPr>
          <w:p w:rsidR="00323FF6" w:rsidRDefault="00323FF6" w:rsidP="00323FF6">
            <w:pPr>
              <w:pStyle w:val="TableParagraph"/>
              <w:ind w:left="475" w:right="472"/>
              <w:jc w:val="center"/>
              <w:rPr>
                <w:sz w:val="20"/>
              </w:rPr>
            </w:pPr>
            <w:r>
              <w:rPr>
                <w:sz w:val="20"/>
              </w:rPr>
              <w:t>50 Butterfly</w:t>
            </w:r>
          </w:p>
        </w:tc>
        <w:tc>
          <w:tcPr>
            <w:tcW w:w="1662" w:type="dxa"/>
          </w:tcPr>
          <w:p w:rsidR="00323FF6" w:rsidRDefault="00323FF6" w:rsidP="00323FF6">
            <w:pPr>
              <w:pStyle w:val="TableParagraph"/>
              <w:ind w:right="108"/>
              <w:rPr>
                <w:sz w:val="20"/>
              </w:rPr>
            </w:pPr>
            <w:r>
              <w:rPr>
                <w:sz w:val="20"/>
              </w:rPr>
              <w:t>36.29</w:t>
            </w:r>
          </w:p>
        </w:tc>
        <w:tc>
          <w:tcPr>
            <w:tcW w:w="1363" w:type="dxa"/>
          </w:tcPr>
          <w:p w:rsidR="00323FF6" w:rsidRDefault="00323FF6" w:rsidP="00323FF6">
            <w:pPr>
              <w:pStyle w:val="TableParagraph"/>
              <w:ind w:right="199"/>
              <w:rPr>
                <w:sz w:val="20"/>
              </w:rPr>
            </w:pPr>
            <w:r>
              <w:rPr>
                <w:sz w:val="20"/>
              </w:rPr>
              <w:t>30.89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1:08.89</w:t>
            </w:r>
          </w:p>
        </w:tc>
        <w:tc>
          <w:tcPr>
            <w:tcW w:w="1659" w:type="dxa"/>
          </w:tcPr>
          <w:p w:rsidR="00323FF6" w:rsidRDefault="00323FF6" w:rsidP="00323FF6">
            <w:pPr>
              <w:pStyle w:val="TableParagraph"/>
              <w:spacing w:before="6"/>
              <w:ind w:right="496"/>
              <w:rPr>
                <w:sz w:val="20"/>
              </w:rPr>
            </w:pPr>
            <w:r>
              <w:rPr>
                <w:sz w:val="20"/>
              </w:rPr>
              <w:t>1:22.99</w:t>
            </w:r>
          </w:p>
        </w:tc>
        <w:tc>
          <w:tcPr>
            <w:tcW w:w="3597" w:type="dxa"/>
          </w:tcPr>
          <w:p w:rsidR="00323FF6" w:rsidRDefault="00323FF6" w:rsidP="00323FF6">
            <w:pPr>
              <w:pStyle w:val="TableParagraph"/>
              <w:ind w:left="475" w:right="469"/>
              <w:jc w:val="center"/>
              <w:rPr>
                <w:sz w:val="20"/>
              </w:rPr>
            </w:pPr>
            <w:r>
              <w:rPr>
                <w:sz w:val="20"/>
              </w:rPr>
              <w:t>100 Butterfly</w:t>
            </w:r>
          </w:p>
        </w:tc>
        <w:tc>
          <w:tcPr>
            <w:tcW w:w="1662" w:type="dxa"/>
          </w:tcPr>
          <w:p w:rsidR="00323FF6" w:rsidRDefault="00323FF6" w:rsidP="00323FF6">
            <w:pPr>
              <w:pStyle w:val="TableParagraph"/>
              <w:ind w:right="108"/>
              <w:rPr>
                <w:sz w:val="20"/>
              </w:rPr>
            </w:pPr>
            <w:r>
              <w:rPr>
                <w:sz w:val="20"/>
              </w:rPr>
              <w:t>1:26.69</w:t>
            </w:r>
          </w:p>
        </w:tc>
        <w:tc>
          <w:tcPr>
            <w:tcW w:w="1363" w:type="dxa"/>
          </w:tcPr>
          <w:p w:rsidR="00323FF6" w:rsidRDefault="00323FF6" w:rsidP="00323FF6">
            <w:pPr>
              <w:pStyle w:val="TableParagraph"/>
              <w:ind w:right="199"/>
              <w:rPr>
                <w:sz w:val="20"/>
              </w:rPr>
            </w:pPr>
            <w:r>
              <w:rPr>
                <w:sz w:val="20"/>
              </w:rPr>
              <w:t>1:10.49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2:42.49</w:t>
            </w:r>
          </w:p>
        </w:tc>
        <w:tc>
          <w:tcPr>
            <w:tcW w:w="1659" w:type="dxa"/>
          </w:tcPr>
          <w:p w:rsidR="00323FF6" w:rsidRDefault="00323FF6" w:rsidP="00323FF6">
            <w:pPr>
              <w:pStyle w:val="TableParagraph"/>
              <w:spacing w:before="6"/>
              <w:ind w:right="496"/>
              <w:rPr>
                <w:sz w:val="20"/>
              </w:rPr>
            </w:pPr>
            <w:r>
              <w:rPr>
                <w:sz w:val="20"/>
              </w:rPr>
              <w:t>3:12.59</w:t>
            </w:r>
          </w:p>
        </w:tc>
        <w:tc>
          <w:tcPr>
            <w:tcW w:w="3597" w:type="dxa"/>
          </w:tcPr>
          <w:p w:rsidR="00323FF6" w:rsidRDefault="00323FF6" w:rsidP="00323FF6">
            <w:pPr>
              <w:pStyle w:val="TableParagraph"/>
              <w:ind w:left="475" w:right="469"/>
              <w:jc w:val="center"/>
              <w:rPr>
                <w:sz w:val="20"/>
              </w:rPr>
            </w:pPr>
            <w:r>
              <w:rPr>
                <w:sz w:val="20"/>
              </w:rPr>
              <w:t>200 Butterfly</w:t>
            </w:r>
          </w:p>
        </w:tc>
        <w:tc>
          <w:tcPr>
            <w:tcW w:w="1662" w:type="dxa"/>
          </w:tcPr>
          <w:p w:rsidR="00323FF6" w:rsidRDefault="00323FF6" w:rsidP="00323FF6">
            <w:pPr>
              <w:pStyle w:val="TableParagraph"/>
              <w:ind w:right="108"/>
              <w:rPr>
                <w:sz w:val="20"/>
              </w:rPr>
            </w:pPr>
            <w:r>
              <w:rPr>
                <w:sz w:val="20"/>
              </w:rPr>
              <w:t>3:23.99</w:t>
            </w:r>
          </w:p>
        </w:tc>
        <w:tc>
          <w:tcPr>
            <w:tcW w:w="1363" w:type="dxa"/>
          </w:tcPr>
          <w:p w:rsidR="00323FF6" w:rsidRDefault="00323FF6" w:rsidP="00323FF6">
            <w:pPr>
              <w:pStyle w:val="TableParagraph"/>
              <w:ind w:right="199"/>
              <w:rPr>
                <w:sz w:val="20"/>
              </w:rPr>
            </w:pPr>
            <w:r>
              <w:rPr>
                <w:sz w:val="20"/>
              </w:rPr>
              <w:t>2:47.19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1:09.59</w:t>
            </w:r>
          </w:p>
        </w:tc>
        <w:tc>
          <w:tcPr>
            <w:tcW w:w="1659" w:type="dxa"/>
          </w:tcPr>
          <w:p w:rsidR="00323FF6" w:rsidRDefault="00323FF6" w:rsidP="00323FF6">
            <w:pPr>
              <w:pStyle w:val="TableParagraph"/>
              <w:spacing w:before="6"/>
              <w:ind w:right="496"/>
              <w:rPr>
                <w:sz w:val="20"/>
              </w:rPr>
            </w:pPr>
            <w:r>
              <w:rPr>
                <w:sz w:val="20"/>
              </w:rPr>
              <w:t>1:16.29</w:t>
            </w:r>
          </w:p>
        </w:tc>
        <w:tc>
          <w:tcPr>
            <w:tcW w:w="3597" w:type="dxa"/>
          </w:tcPr>
          <w:p w:rsidR="00323FF6" w:rsidRDefault="00323FF6" w:rsidP="00323FF6">
            <w:pPr>
              <w:pStyle w:val="TableParagraph"/>
              <w:ind w:left="474" w:right="477"/>
              <w:jc w:val="center"/>
              <w:rPr>
                <w:sz w:val="20"/>
              </w:rPr>
            </w:pPr>
            <w:r>
              <w:rPr>
                <w:sz w:val="20"/>
              </w:rPr>
              <w:t>100 IM</w:t>
            </w:r>
          </w:p>
        </w:tc>
        <w:tc>
          <w:tcPr>
            <w:tcW w:w="1662" w:type="dxa"/>
          </w:tcPr>
          <w:p w:rsidR="00323FF6" w:rsidRDefault="00323FF6" w:rsidP="00323FF6">
            <w:pPr>
              <w:pStyle w:val="TableParagraph"/>
              <w:ind w:right="108"/>
              <w:rPr>
                <w:sz w:val="20"/>
              </w:rPr>
            </w:pPr>
            <w:r>
              <w:rPr>
                <w:sz w:val="20"/>
              </w:rPr>
              <w:t>1:20.29</w:t>
            </w:r>
          </w:p>
        </w:tc>
        <w:tc>
          <w:tcPr>
            <w:tcW w:w="1363" w:type="dxa"/>
          </w:tcPr>
          <w:p w:rsidR="00323FF6" w:rsidRDefault="00323FF6" w:rsidP="00323FF6">
            <w:pPr>
              <w:pStyle w:val="TableParagraph"/>
              <w:ind w:right="199"/>
              <w:rPr>
                <w:sz w:val="20"/>
              </w:rPr>
            </w:pPr>
            <w:r>
              <w:rPr>
                <w:sz w:val="20"/>
              </w:rPr>
              <w:t>1:10.39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2:29.39</w:t>
            </w:r>
          </w:p>
        </w:tc>
        <w:tc>
          <w:tcPr>
            <w:tcW w:w="1659" w:type="dxa"/>
          </w:tcPr>
          <w:p w:rsidR="00323FF6" w:rsidRDefault="00323FF6" w:rsidP="00323FF6">
            <w:pPr>
              <w:pStyle w:val="TableParagraph"/>
              <w:spacing w:before="6"/>
              <w:ind w:right="496"/>
              <w:rPr>
                <w:sz w:val="20"/>
              </w:rPr>
            </w:pPr>
            <w:r>
              <w:rPr>
                <w:sz w:val="20"/>
              </w:rPr>
              <w:t>2:47.59</w:t>
            </w:r>
          </w:p>
        </w:tc>
        <w:tc>
          <w:tcPr>
            <w:tcW w:w="3597" w:type="dxa"/>
          </w:tcPr>
          <w:p w:rsidR="00323FF6" w:rsidRDefault="00323FF6" w:rsidP="00323FF6">
            <w:pPr>
              <w:pStyle w:val="TableParagraph"/>
              <w:ind w:left="474" w:right="477"/>
              <w:jc w:val="center"/>
              <w:rPr>
                <w:sz w:val="20"/>
              </w:rPr>
            </w:pPr>
            <w:r>
              <w:rPr>
                <w:sz w:val="20"/>
              </w:rPr>
              <w:t>200 IM</w:t>
            </w:r>
          </w:p>
        </w:tc>
        <w:tc>
          <w:tcPr>
            <w:tcW w:w="1662" w:type="dxa"/>
          </w:tcPr>
          <w:p w:rsidR="00323FF6" w:rsidRDefault="00323FF6" w:rsidP="00323FF6">
            <w:pPr>
              <w:pStyle w:val="TableParagraph"/>
              <w:ind w:right="108"/>
              <w:rPr>
                <w:sz w:val="20"/>
              </w:rPr>
            </w:pPr>
            <w:r>
              <w:rPr>
                <w:sz w:val="20"/>
              </w:rPr>
              <w:t>2:55.69</w:t>
            </w:r>
          </w:p>
        </w:tc>
        <w:tc>
          <w:tcPr>
            <w:tcW w:w="1363" w:type="dxa"/>
          </w:tcPr>
          <w:p w:rsidR="00323FF6" w:rsidRDefault="00323FF6" w:rsidP="00323FF6">
            <w:pPr>
              <w:pStyle w:val="TableParagraph"/>
              <w:ind w:right="199"/>
              <w:rPr>
                <w:sz w:val="20"/>
              </w:rPr>
            </w:pPr>
            <w:r>
              <w:rPr>
                <w:sz w:val="20"/>
              </w:rPr>
              <w:t>2:31.09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5:22.49</w:t>
            </w:r>
          </w:p>
        </w:tc>
        <w:tc>
          <w:tcPr>
            <w:tcW w:w="1659" w:type="dxa"/>
          </w:tcPr>
          <w:p w:rsidR="00323FF6" w:rsidRDefault="00323FF6" w:rsidP="00323FF6">
            <w:pPr>
              <w:pStyle w:val="TableParagraph"/>
              <w:spacing w:before="6"/>
              <w:ind w:right="496"/>
              <w:rPr>
                <w:sz w:val="20"/>
              </w:rPr>
            </w:pPr>
            <w:r>
              <w:rPr>
                <w:sz w:val="20"/>
              </w:rPr>
              <w:t>6:19.89</w:t>
            </w:r>
          </w:p>
        </w:tc>
        <w:tc>
          <w:tcPr>
            <w:tcW w:w="3597" w:type="dxa"/>
          </w:tcPr>
          <w:p w:rsidR="00323FF6" w:rsidRDefault="00323FF6" w:rsidP="00323FF6">
            <w:pPr>
              <w:pStyle w:val="TableParagraph"/>
              <w:ind w:left="474" w:right="477"/>
              <w:jc w:val="center"/>
              <w:rPr>
                <w:sz w:val="20"/>
              </w:rPr>
            </w:pPr>
            <w:r>
              <w:rPr>
                <w:sz w:val="20"/>
              </w:rPr>
              <w:t>400 IM</w:t>
            </w:r>
          </w:p>
        </w:tc>
        <w:tc>
          <w:tcPr>
            <w:tcW w:w="1662" w:type="dxa"/>
          </w:tcPr>
          <w:p w:rsidR="00323FF6" w:rsidRDefault="00323FF6" w:rsidP="00323FF6">
            <w:pPr>
              <w:pStyle w:val="TableParagraph"/>
              <w:ind w:right="108"/>
              <w:rPr>
                <w:sz w:val="20"/>
              </w:rPr>
            </w:pPr>
            <w:r>
              <w:rPr>
                <w:sz w:val="20"/>
              </w:rPr>
              <w:t>6:30.89</w:t>
            </w:r>
          </w:p>
        </w:tc>
        <w:tc>
          <w:tcPr>
            <w:tcW w:w="1363" w:type="dxa"/>
          </w:tcPr>
          <w:p w:rsidR="00323FF6" w:rsidRDefault="00323FF6" w:rsidP="00323FF6">
            <w:pPr>
              <w:pStyle w:val="TableParagraph"/>
              <w:ind w:right="199"/>
              <w:rPr>
                <w:sz w:val="20"/>
              </w:rPr>
            </w:pPr>
            <w:r>
              <w:rPr>
                <w:sz w:val="20"/>
              </w:rPr>
              <w:t>5:25.19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1:52.99</w:t>
            </w:r>
          </w:p>
        </w:tc>
        <w:tc>
          <w:tcPr>
            <w:tcW w:w="1659" w:type="dxa"/>
          </w:tcPr>
          <w:p w:rsidR="00323FF6" w:rsidRDefault="00323FF6" w:rsidP="00323FF6">
            <w:pPr>
              <w:pStyle w:val="TableParagraph"/>
              <w:spacing w:before="6"/>
              <w:ind w:right="496"/>
              <w:rPr>
                <w:sz w:val="20"/>
              </w:rPr>
            </w:pPr>
            <w:r>
              <w:rPr>
                <w:sz w:val="20"/>
              </w:rPr>
              <w:t>2:10.19</w:t>
            </w:r>
          </w:p>
        </w:tc>
        <w:tc>
          <w:tcPr>
            <w:tcW w:w="3597" w:type="dxa"/>
          </w:tcPr>
          <w:p w:rsidR="00323FF6" w:rsidRDefault="00323FF6" w:rsidP="00323FF6">
            <w:pPr>
              <w:pStyle w:val="TableParagraph"/>
              <w:spacing w:before="12"/>
              <w:ind w:left="475" w:right="469"/>
              <w:jc w:val="center"/>
              <w:rPr>
                <w:sz w:val="20"/>
              </w:rPr>
            </w:pPr>
            <w:r>
              <w:rPr>
                <w:sz w:val="20"/>
              </w:rPr>
              <w:t>200 Freestyle Relay</w:t>
            </w:r>
          </w:p>
        </w:tc>
        <w:tc>
          <w:tcPr>
            <w:tcW w:w="1662" w:type="dxa"/>
          </w:tcPr>
          <w:p w:rsidR="00323FF6" w:rsidRDefault="00323FF6" w:rsidP="00323FF6">
            <w:pPr>
              <w:pStyle w:val="TableParagraph"/>
              <w:spacing w:before="12"/>
              <w:ind w:right="108"/>
              <w:rPr>
                <w:sz w:val="20"/>
              </w:rPr>
            </w:pPr>
            <w:r>
              <w:rPr>
                <w:sz w:val="20"/>
              </w:rPr>
              <w:t>2:17.39</w:t>
            </w:r>
          </w:p>
        </w:tc>
        <w:tc>
          <w:tcPr>
            <w:tcW w:w="1363" w:type="dxa"/>
          </w:tcPr>
          <w:p w:rsidR="00323FF6" w:rsidRDefault="00323FF6" w:rsidP="00323FF6">
            <w:pPr>
              <w:pStyle w:val="TableParagraph"/>
              <w:spacing w:before="12"/>
              <w:ind w:right="200"/>
              <w:rPr>
                <w:sz w:val="20"/>
              </w:rPr>
            </w:pPr>
            <w:r>
              <w:rPr>
                <w:sz w:val="20"/>
              </w:rPr>
              <w:t>1:56.99</w:t>
            </w:r>
          </w:p>
        </w:tc>
      </w:tr>
      <w:tr w:rsidR="00323FF6" w:rsidTr="00323FF6">
        <w:trPr>
          <w:trHeight w:hRule="exact" w:val="252"/>
        </w:trPr>
        <w:tc>
          <w:tcPr>
            <w:tcW w:w="1362" w:type="dxa"/>
          </w:tcPr>
          <w:p w:rsidR="00323FF6" w:rsidRDefault="00323FF6" w:rsidP="00323FF6">
            <w:pPr>
              <w:pStyle w:val="TableParagraph"/>
              <w:spacing w:before="6"/>
              <w:ind w:right="108"/>
              <w:rPr>
                <w:sz w:val="20"/>
              </w:rPr>
            </w:pPr>
            <w:r>
              <w:rPr>
                <w:sz w:val="20"/>
              </w:rPr>
              <w:t>2:08.99</w:t>
            </w:r>
          </w:p>
        </w:tc>
        <w:tc>
          <w:tcPr>
            <w:tcW w:w="1659" w:type="dxa"/>
          </w:tcPr>
          <w:p w:rsidR="00323FF6" w:rsidRDefault="00323FF6" w:rsidP="00323FF6">
            <w:pPr>
              <w:pStyle w:val="TableParagraph"/>
              <w:spacing w:before="6"/>
              <w:ind w:right="496"/>
              <w:rPr>
                <w:sz w:val="20"/>
              </w:rPr>
            </w:pPr>
            <w:r>
              <w:rPr>
                <w:sz w:val="20"/>
              </w:rPr>
              <w:t>2:28.99</w:t>
            </w:r>
          </w:p>
        </w:tc>
        <w:tc>
          <w:tcPr>
            <w:tcW w:w="3597" w:type="dxa"/>
          </w:tcPr>
          <w:p w:rsidR="00323FF6" w:rsidRDefault="00323FF6" w:rsidP="00323FF6">
            <w:pPr>
              <w:pStyle w:val="TableParagraph"/>
              <w:ind w:left="475" w:right="469"/>
              <w:jc w:val="center"/>
              <w:rPr>
                <w:sz w:val="20"/>
              </w:rPr>
            </w:pPr>
            <w:r>
              <w:rPr>
                <w:sz w:val="20"/>
              </w:rPr>
              <w:t>200 Medley Relay</w:t>
            </w:r>
          </w:p>
        </w:tc>
        <w:tc>
          <w:tcPr>
            <w:tcW w:w="1662" w:type="dxa"/>
          </w:tcPr>
          <w:p w:rsidR="00323FF6" w:rsidRDefault="00323FF6" w:rsidP="00323FF6">
            <w:pPr>
              <w:pStyle w:val="TableParagraph"/>
              <w:ind w:right="108"/>
              <w:rPr>
                <w:sz w:val="20"/>
              </w:rPr>
            </w:pPr>
            <w:r>
              <w:rPr>
                <w:sz w:val="20"/>
              </w:rPr>
              <w:t>2:30.99</w:t>
            </w:r>
          </w:p>
        </w:tc>
        <w:tc>
          <w:tcPr>
            <w:tcW w:w="1363" w:type="dxa"/>
          </w:tcPr>
          <w:p w:rsidR="00323FF6" w:rsidRDefault="00323FF6" w:rsidP="00323FF6">
            <w:pPr>
              <w:pStyle w:val="TableParagraph"/>
              <w:ind w:right="200"/>
              <w:rPr>
                <w:sz w:val="20"/>
              </w:rPr>
            </w:pPr>
            <w:r>
              <w:rPr>
                <w:sz w:val="20"/>
              </w:rPr>
              <w:t>2:14.99</w:t>
            </w:r>
          </w:p>
        </w:tc>
      </w:tr>
    </w:tbl>
    <w:p w:rsidR="00DF2FE7" w:rsidRDefault="00DF2FE7" w:rsidP="00323FF6">
      <w:pPr>
        <w:spacing w:line="276" w:lineRule="auto"/>
        <w:ind w:left="220" w:right="269"/>
        <w:jc w:val="both"/>
        <w:rPr>
          <w:sz w:val="16"/>
        </w:rPr>
        <w:sectPr w:rsidR="00DF2FE7" w:rsidSect="00DF2FE7">
          <w:headerReference w:type="default" r:id="rId17"/>
          <w:pgSz w:w="12240" w:h="15840"/>
          <w:pgMar w:top="1580" w:right="1160" w:bottom="280" w:left="1220" w:header="714" w:footer="720" w:gutter="0"/>
          <w:cols w:space="720"/>
        </w:sectPr>
      </w:pPr>
      <w:r>
        <w:rPr>
          <w:sz w:val="16"/>
        </w:rPr>
        <w:t xml:space="preserve">The Junior Olympic Meet is the next level of Championship Meet after the District Championship Meet. Those with times </w:t>
      </w:r>
      <w:r>
        <w:rPr>
          <w:b/>
          <w:sz w:val="16"/>
        </w:rPr>
        <w:t xml:space="preserve">slower than the Q1 </w:t>
      </w:r>
      <w:r>
        <w:rPr>
          <w:sz w:val="16"/>
        </w:rPr>
        <w:t xml:space="preserve">time but </w:t>
      </w:r>
      <w:r>
        <w:rPr>
          <w:b/>
          <w:sz w:val="16"/>
        </w:rPr>
        <w:t xml:space="preserve">faster than or equal to </w:t>
      </w:r>
      <w:r>
        <w:rPr>
          <w:sz w:val="16"/>
        </w:rPr>
        <w:t xml:space="preserve">the Q2 (JO Standards) as listed above are eligible to swim that event at the JO Championship Meet. Swimmers who have met or surpassed the Q1 State Meet time standard (the “slower than” column) are </w:t>
      </w:r>
      <w:r>
        <w:rPr>
          <w:b/>
          <w:sz w:val="16"/>
        </w:rPr>
        <w:t xml:space="preserve">not </w:t>
      </w:r>
      <w:r>
        <w:rPr>
          <w:sz w:val="16"/>
        </w:rPr>
        <w:t xml:space="preserve">eligible to swim that event in the JOs. Once a swimmer has </w:t>
      </w:r>
      <w:r>
        <w:rPr>
          <w:b/>
          <w:sz w:val="16"/>
        </w:rPr>
        <w:t xml:space="preserve">met or surpassed </w:t>
      </w:r>
      <w:r>
        <w:rPr>
          <w:sz w:val="16"/>
        </w:rPr>
        <w:t xml:space="preserve">the Q1 time standard in an event the swimmer is eligible for </w:t>
      </w:r>
      <w:r>
        <w:rPr>
          <w:spacing w:val="2"/>
          <w:sz w:val="16"/>
        </w:rPr>
        <w:t xml:space="preserve">the </w:t>
      </w:r>
      <w:r>
        <w:rPr>
          <w:sz w:val="16"/>
        </w:rPr>
        <w:t>State Championship Meet. The JO Meet has a 13-18 age group which differs from the State Championship Meet (which is 13-14 &amp;</w:t>
      </w:r>
      <w:r>
        <w:rPr>
          <w:spacing w:val="-32"/>
          <w:sz w:val="16"/>
        </w:rPr>
        <w:t xml:space="preserve"> </w:t>
      </w:r>
      <w:r w:rsidR="00323FF6">
        <w:rPr>
          <w:sz w:val="16"/>
        </w:rPr>
        <w:t>Open)</w:t>
      </w: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42"/>
        <w:gridCol w:w="1553"/>
        <w:gridCol w:w="3557"/>
        <w:gridCol w:w="1555"/>
        <w:gridCol w:w="1147"/>
      </w:tblGrid>
      <w:tr w:rsidR="00323FF6" w:rsidTr="006B0B8D">
        <w:trPr>
          <w:trHeight w:hRule="exact" w:val="249"/>
        </w:trPr>
        <w:tc>
          <w:tcPr>
            <w:tcW w:w="8954" w:type="dxa"/>
            <w:gridSpan w:val="5"/>
          </w:tcPr>
          <w:p w:rsidR="00323FF6" w:rsidRDefault="00323FF6" w:rsidP="006B0B8D">
            <w:pPr>
              <w:pStyle w:val="TableParagraph"/>
              <w:spacing w:before="5"/>
              <w:ind w:left="1495" w:right="0"/>
              <w:jc w:val="left"/>
              <w:rPr>
                <w:b/>
                <w:sz w:val="20"/>
              </w:rPr>
            </w:pPr>
            <w:r>
              <w:rPr>
                <w:b/>
                <w:sz w:val="20"/>
              </w:rPr>
              <w:lastRenderedPageBreak/>
              <w:t>Qualifying Period:  January 1, 2016 to entry deadline</w:t>
            </w:r>
          </w:p>
        </w:tc>
      </w:tr>
      <w:tr w:rsidR="00323FF6" w:rsidTr="006B0B8D">
        <w:trPr>
          <w:trHeight w:hRule="exact" w:val="255"/>
        </w:trPr>
        <w:tc>
          <w:tcPr>
            <w:tcW w:w="2695" w:type="dxa"/>
            <w:gridSpan w:val="2"/>
          </w:tcPr>
          <w:p w:rsidR="00323FF6" w:rsidRDefault="00323FF6" w:rsidP="006B0B8D">
            <w:pPr>
              <w:pStyle w:val="TableParagraph"/>
              <w:ind w:left="700" w:right="0"/>
              <w:jc w:val="left"/>
              <w:rPr>
                <w:b/>
                <w:sz w:val="20"/>
              </w:rPr>
            </w:pPr>
            <w:r>
              <w:rPr>
                <w:b/>
                <w:sz w:val="20"/>
              </w:rPr>
              <w:t>WOMEN</w:t>
            </w:r>
          </w:p>
        </w:tc>
        <w:tc>
          <w:tcPr>
            <w:tcW w:w="3557" w:type="dxa"/>
          </w:tcPr>
          <w:p w:rsidR="00323FF6" w:rsidRDefault="00323FF6" w:rsidP="006B0B8D"/>
        </w:tc>
        <w:tc>
          <w:tcPr>
            <w:tcW w:w="2701" w:type="dxa"/>
            <w:gridSpan w:val="2"/>
          </w:tcPr>
          <w:p w:rsidR="00323FF6" w:rsidRDefault="00323FF6" w:rsidP="006B0B8D">
            <w:pPr>
              <w:pStyle w:val="TableParagraph"/>
              <w:ind w:left="1284" w:right="881"/>
              <w:jc w:val="center"/>
              <w:rPr>
                <w:b/>
                <w:sz w:val="20"/>
              </w:rPr>
            </w:pPr>
            <w:r>
              <w:rPr>
                <w:b/>
                <w:sz w:val="20"/>
              </w:rPr>
              <w:t>MEN</w:t>
            </w:r>
          </w:p>
        </w:tc>
      </w:tr>
      <w:tr w:rsidR="00323FF6" w:rsidTr="006B0B8D">
        <w:trPr>
          <w:trHeight w:hRule="exact" w:val="255"/>
        </w:trPr>
        <w:tc>
          <w:tcPr>
            <w:tcW w:w="2695" w:type="dxa"/>
            <w:gridSpan w:val="2"/>
          </w:tcPr>
          <w:p w:rsidR="00323FF6" w:rsidRDefault="00323FF6" w:rsidP="006B0B8D">
            <w:pPr>
              <w:pStyle w:val="TableParagraph"/>
              <w:ind w:left="905" w:right="1315"/>
              <w:jc w:val="center"/>
              <w:rPr>
                <w:b/>
                <w:sz w:val="20"/>
              </w:rPr>
            </w:pPr>
            <w:r>
              <w:rPr>
                <w:b/>
                <w:sz w:val="20"/>
              </w:rPr>
              <w:t>SCY</w:t>
            </w:r>
          </w:p>
        </w:tc>
        <w:tc>
          <w:tcPr>
            <w:tcW w:w="3557" w:type="dxa"/>
          </w:tcPr>
          <w:p w:rsidR="00323FF6" w:rsidRDefault="00323FF6" w:rsidP="006B0B8D"/>
        </w:tc>
        <w:tc>
          <w:tcPr>
            <w:tcW w:w="2701" w:type="dxa"/>
            <w:gridSpan w:val="2"/>
          </w:tcPr>
          <w:p w:rsidR="00323FF6" w:rsidRDefault="00323FF6" w:rsidP="006B0B8D">
            <w:pPr>
              <w:pStyle w:val="TableParagraph"/>
              <w:ind w:left="1283" w:right="881"/>
              <w:jc w:val="center"/>
              <w:rPr>
                <w:b/>
                <w:sz w:val="20"/>
              </w:rPr>
            </w:pPr>
            <w:r>
              <w:rPr>
                <w:b/>
                <w:sz w:val="20"/>
              </w:rPr>
              <w:t>SCY</w:t>
            </w:r>
          </w:p>
        </w:tc>
      </w:tr>
      <w:tr w:rsidR="00323FF6" w:rsidTr="006B0B8D">
        <w:trPr>
          <w:trHeight w:hRule="exact" w:val="250"/>
        </w:trPr>
        <w:tc>
          <w:tcPr>
            <w:tcW w:w="1142" w:type="dxa"/>
          </w:tcPr>
          <w:p w:rsidR="00323FF6" w:rsidRDefault="00323FF6" w:rsidP="006B0B8D">
            <w:pPr>
              <w:pStyle w:val="TableParagraph"/>
              <w:ind w:left="305" w:right="0"/>
              <w:jc w:val="left"/>
              <w:rPr>
                <w:b/>
                <w:sz w:val="20"/>
              </w:rPr>
            </w:pPr>
            <w:r>
              <w:rPr>
                <w:b/>
                <w:sz w:val="20"/>
              </w:rPr>
              <w:t>(Q1)</w:t>
            </w:r>
          </w:p>
        </w:tc>
        <w:tc>
          <w:tcPr>
            <w:tcW w:w="1553" w:type="dxa"/>
          </w:tcPr>
          <w:p w:rsidR="00323FF6" w:rsidRDefault="00323FF6" w:rsidP="006B0B8D">
            <w:pPr>
              <w:pStyle w:val="TableParagraph"/>
              <w:ind w:left="303" w:right="0"/>
              <w:jc w:val="left"/>
              <w:rPr>
                <w:b/>
                <w:sz w:val="20"/>
              </w:rPr>
            </w:pPr>
            <w:r>
              <w:rPr>
                <w:b/>
                <w:sz w:val="20"/>
              </w:rPr>
              <w:t>(Q2)</w:t>
            </w:r>
          </w:p>
        </w:tc>
        <w:tc>
          <w:tcPr>
            <w:tcW w:w="3557" w:type="dxa"/>
          </w:tcPr>
          <w:p w:rsidR="00323FF6" w:rsidRDefault="00323FF6" w:rsidP="006B0B8D"/>
        </w:tc>
        <w:tc>
          <w:tcPr>
            <w:tcW w:w="1555" w:type="dxa"/>
          </w:tcPr>
          <w:p w:rsidR="00323FF6" w:rsidRDefault="00323FF6" w:rsidP="006B0B8D">
            <w:pPr>
              <w:pStyle w:val="TableParagraph"/>
              <w:ind w:left="715" w:right="0"/>
              <w:jc w:val="left"/>
              <w:rPr>
                <w:b/>
                <w:sz w:val="20"/>
              </w:rPr>
            </w:pPr>
            <w:r>
              <w:rPr>
                <w:b/>
                <w:sz w:val="20"/>
              </w:rPr>
              <w:t>(Q2)</w:t>
            </w:r>
          </w:p>
        </w:tc>
        <w:tc>
          <w:tcPr>
            <w:tcW w:w="1146" w:type="dxa"/>
          </w:tcPr>
          <w:p w:rsidR="00323FF6" w:rsidRDefault="00323FF6" w:rsidP="006B0B8D">
            <w:pPr>
              <w:pStyle w:val="TableParagraph"/>
              <w:ind w:left="305" w:right="0"/>
              <w:jc w:val="left"/>
              <w:rPr>
                <w:b/>
                <w:sz w:val="20"/>
              </w:rPr>
            </w:pPr>
            <w:r>
              <w:rPr>
                <w:b/>
                <w:sz w:val="20"/>
              </w:rPr>
              <w:t>(Q1)</w:t>
            </w:r>
          </w:p>
        </w:tc>
      </w:tr>
      <w:tr w:rsidR="00323FF6" w:rsidTr="006B0B8D">
        <w:trPr>
          <w:trHeight w:hRule="exact" w:val="485"/>
        </w:trPr>
        <w:tc>
          <w:tcPr>
            <w:tcW w:w="1142" w:type="dxa"/>
          </w:tcPr>
          <w:p w:rsidR="00323FF6" w:rsidRDefault="00323FF6" w:rsidP="006B0B8D">
            <w:pPr>
              <w:pStyle w:val="TableParagraph"/>
              <w:spacing w:before="6" w:line="242" w:lineRule="exact"/>
              <w:ind w:left="260" w:right="0"/>
              <w:jc w:val="left"/>
              <w:rPr>
                <w:b/>
                <w:sz w:val="20"/>
              </w:rPr>
            </w:pPr>
            <w:r>
              <w:rPr>
                <w:b/>
                <w:sz w:val="20"/>
              </w:rPr>
              <w:t>Slower</w:t>
            </w:r>
          </w:p>
          <w:p w:rsidR="00323FF6" w:rsidRDefault="00323FF6" w:rsidP="006B0B8D">
            <w:pPr>
              <w:pStyle w:val="TableParagraph"/>
              <w:spacing w:before="0" w:line="242" w:lineRule="exact"/>
              <w:ind w:left="520" w:right="0"/>
              <w:jc w:val="left"/>
              <w:rPr>
                <w:b/>
                <w:sz w:val="20"/>
              </w:rPr>
            </w:pPr>
            <w:r>
              <w:rPr>
                <w:b/>
                <w:sz w:val="20"/>
              </w:rPr>
              <w:t>than</w:t>
            </w:r>
          </w:p>
        </w:tc>
        <w:tc>
          <w:tcPr>
            <w:tcW w:w="1553" w:type="dxa"/>
          </w:tcPr>
          <w:p w:rsidR="00323FF6" w:rsidRDefault="00323FF6" w:rsidP="006B0B8D">
            <w:pPr>
              <w:pStyle w:val="TableParagraph"/>
              <w:spacing w:before="15" w:line="240" w:lineRule="exact"/>
              <w:ind w:left="518" w:right="505" w:hanging="196"/>
              <w:jc w:val="left"/>
              <w:rPr>
                <w:b/>
                <w:sz w:val="20"/>
              </w:rPr>
            </w:pPr>
            <w:r>
              <w:rPr>
                <w:b/>
                <w:sz w:val="20"/>
              </w:rPr>
              <w:t>Faster than</w:t>
            </w:r>
          </w:p>
        </w:tc>
        <w:tc>
          <w:tcPr>
            <w:tcW w:w="3557" w:type="dxa"/>
          </w:tcPr>
          <w:p w:rsidR="00323FF6" w:rsidRDefault="00323FF6" w:rsidP="006B0B8D">
            <w:pPr>
              <w:pStyle w:val="TableParagraph"/>
              <w:spacing w:before="15" w:line="240" w:lineRule="exact"/>
              <w:ind w:left="1416" w:right="1408"/>
              <w:jc w:val="center"/>
              <w:rPr>
                <w:b/>
                <w:sz w:val="20"/>
              </w:rPr>
            </w:pPr>
            <w:r>
              <w:rPr>
                <w:b/>
                <w:sz w:val="20"/>
              </w:rPr>
              <w:t xml:space="preserve">EVENT </w:t>
            </w:r>
            <w:r>
              <w:rPr>
                <w:b/>
                <w:sz w:val="20"/>
                <w:shd w:val="clear" w:color="auto" w:fill="00FFFF"/>
              </w:rPr>
              <w:t>13-18</w:t>
            </w:r>
          </w:p>
        </w:tc>
        <w:tc>
          <w:tcPr>
            <w:tcW w:w="1555" w:type="dxa"/>
          </w:tcPr>
          <w:p w:rsidR="00323FF6" w:rsidRDefault="00323FF6" w:rsidP="006B0B8D">
            <w:pPr>
              <w:pStyle w:val="TableParagraph"/>
              <w:spacing w:before="15" w:line="240" w:lineRule="exact"/>
              <w:ind w:left="930" w:right="95" w:hanging="196"/>
              <w:jc w:val="left"/>
              <w:rPr>
                <w:b/>
                <w:sz w:val="20"/>
              </w:rPr>
            </w:pPr>
            <w:r>
              <w:rPr>
                <w:b/>
                <w:sz w:val="20"/>
              </w:rPr>
              <w:t>Faster than</w:t>
            </w:r>
          </w:p>
        </w:tc>
        <w:tc>
          <w:tcPr>
            <w:tcW w:w="1146" w:type="dxa"/>
          </w:tcPr>
          <w:p w:rsidR="00323FF6" w:rsidRDefault="00323FF6" w:rsidP="006B0B8D">
            <w:pPr>
              <w:pStyle w:val="TableParagraph"/>
              <w:spacing w:before="6" w:line="242" w:lineRule="exact"/>
              <w:ind w:left="260" w:right="0"/>
              <w:jc w:val="left"/>
              <w:rPr>
                <w:b/>
                <w:sz w:val="20"/>
              </w:rPr>
            </w:pPr>
            <w:r>
              <w:rPr>
                <w:b/>
                <w:sz w:val="20"/>
              </w:rPr>
              <w:t>Slower</w:t>
            </w:r>
          </w:p>
          <w:p w:rsidR="00323FF6" w:rsidRDefault="00323FF6" w:rsidP="006B0B8D">
            <w:pPr>
              <w:pStyle w:val="TableParagraph"/>
              <w:spacing w:before="0" w:line="242" w:lineRule="exact"/>
              <w:ind w:left="520" w:right="0"/>
              <w:jc w:val="left"/>
              <w:rPr>
                <w:b/>
                <w:sz w:val="20"/>
              </w:rPr>
            </w:pPr>
            <w:r>
              <w:rPr>
                <w:b/>
                <w:sz w:val="20"/>
              </w:rPr>
              <w:t>than</w:t>
            </w:r>
          </w:p>
        </w:tc>
      </w:tr>
      <w:tr w:rsidR="00323FF6" w:rsidTr="006B0B8D">
        <w:trPr>
          <w:trHeight w:hRule="exact" w:val="490"/>
        </w:trPr>
        <w:tc>
          <w:tcPr>
            <w:tcW w:w="1142" w:type="dxa"/>
          </w:tcPr>
          <w:p w:rsidR="00323FF6" w:rsidRDefault="00323FF6" w:rsidP="006B0B8D"/>
        </w:tc>
        <w:tc>
          <w:tcPr>
            <w:tcW w:w="1553" w:type="dxa"/>
          </w:tcPr>
          <w:p w:rsidR="00323FF6" w:rsidRDefault="00323FF6" w:rsidP="006B0B8D">
            <w:pPr>
              <w:pStyle w:val="TableParagraph"/>
              <w:spacing w:before="6" w:line="242" w:lineRule="auto"/>
              <w:ind w:left="458" w:right="503" w:hanging="350"/>
              <w:jc w:val="left"/>
              <w:rPr>
                <w:b/>
                <w:sz w:val="20"/>
              </w:rPr>
            </w:pPr>
            <w:r>
              <w:rPr>
                <w:b/>
                <w:sz w:val="20"/>
              </w:rPr>
              <w:t>or equal to</w:t>
            </w:r>
          </w:p>
        </w:tc>
        <w:tc>
          <w:tcPr>
            <w:tcW w:w="3557" w:type="dxa"/>
          </w:tcPr>
          <w:p w:rsidR="00323FF6" w:rsidRDefault="00323FF6" w:rsidP="006B0B8D"/>
        </w:tc>
        <w:tc>
          <w:tcPr>
            <w:tcW w:w="1555" w:type="dxa"/>
          </w:tcPr>
          <w:p w:rsidR="00323FF6" w:rsidRDefault="00323FF6" w:rsidP="006B0B8D">
            <w:pPr>
              <w:pStyle w:val="TableParagraph"/>
              <w:spacing w:before="6"/>
              <w:ind w:right="109"/>
              <w:rPr>
                <w:b/>
                <w:sz w:val="20"/>
              </w:rPr>
            </w:pPr>
            <w:r>
              <w:rPr>
                <w:b/>
                <w:sz w:val="20"/>
              </w:rPr>
              <w:t>or equal</w:t>
            </w:r>
          </w:p>
          <w:p w:rsidR="00323FF6" w:rsidRDefault="00323FF6" w:rsidP="006B0B8D">
            <w:pPr>
              <w:pStyle w:val="TableParagraph"/>
              <w:spacing w:before="2"/>
              <w:ind w:right="105"/>
              <w:rPr>
                <w:b/>
                <w:sz w:val="20"/>
              </w:rPr>
            </w:pPr>
            <w:r>
              <w:rPr>
                <w:b/>
                <w:sz w:val="20"/>
              </w:rPr>
              <w:t>to</w:t>
            </w:r>
          </w:p>
        </w:tc>
        <w:tc>
          <w:tcPr>
            <w:tcW w:w="1146" w:type="dxa"/>
          </w:tcPr>
          <w:p w:rsidR="00323FF6" w:rsidRDefault="00323FF6" w:rsidP="006B0B8D"/>
        </w:tc>
      </w:tr>
      <w:tr w:rsidR="00323FF6" w:rsidTr="006B0B8D">
        <w:trPr>
          <w:trHeight w:hRule="exact" w:val="256"/>
        </w:trPr>
        <w:tc>
          <w:tcPr>
            <w:tcW w:w="1142" w:type="dxa"/>
            <w:shd w:val="clear" w:color="auto" w:fill="EDEBE0"/>
          </w:tcPr>
          <w:p w:rsidR="00323FF6" w:rsidRDefault="00323FF6" w:rsidP="006B0B8D">
            <w:pPr>
              <w:pStyle w:val="TableParagraph"/>
              <w:spacing w:before="19"/>
              <w:rPr>
                <w:sz w:val="20"/>
              </w:rPr>
            </w:pPr>
            <w:r>
              <w:rPr>
                <w:sz w:val="20"/>
              </w:rPr>
              <w:t>26.09</w:t>
            </w:r>
          </w:p>
        </w:tc>
        <w:tc>
          <w:tcPr>
            <w:tcW w:w="1553" w:type="dxa"/>
            <w:shd w:val="clear" w:color="auto" w:fill="EDEBE0"/>
          </w:tcPr>
          <w:p w:rsidR="00323FF6" w:rsidRDefault="00323FF6" w:rsidP="006B0B8D">
            <w:pPr>
              <w:pStyle w:val="TableParagraph"/>
              <w:spacing w:before="9"/>
              <w:ind w:right="520"/>
              <w:rPr>
                <w:sz w:val="20"/>
              </w:rPr>
            </w:pPr>
            <w:r>
              <w:rPr>
                <w:sz w:val="20"/>
              </w:rPr>
              <w:t>27.29</w:t>
            </w:r>
          </w:p>
        </w:tc>
        <w:tc>
          <w:tcPr>
            <w:tcW w:w="3557" w:type="dxa"/>
            <w:shd w:val="clear" w:color="auto" w:fill="EDEBE0"/>
          </w:tcPr>
          <w:p w:rsidR="00323FF6" w:rsidRDefault="00323FF6" w:rsidP="006B0B8D">
            <w:pPr>
              <w:pStyle w:val="TableParagraph"/>
              <w:spacing w:before="19"/>
              <w:ind w:left="496" w:right="498"/>
              <w:jc w:val="center"/>
              <w:rPr>
                <w:sz w:val="20"/>
              </w:rPr>
            </w:pPr>
            <w:r>
              <w:rPr>
                <w:sz w:val="20"/>
              </w:rPr>
              <w:t>50 Free, 13-14</w:t>
            </w:r>
          </w:p>
        </w:tc>
        <w:tc>
          <w:tcPr>
            <w:tcW w:w="1555" w:type="dxa"/>
            <w:shd w:val="clear" w:color="auto" w:fill="EDEBE0"/>
          </w:tcPr>
          <w:p w:rsidR="00323FF6" w:rsidRDefault="00323FF6" w:rsidP="006B0B8D">
            <w:pPr>
              <w:pStyle w:val="TableParagraph"/>
              <w:spacing w:before="19"/>
              <w:ind w:right="110"/>
              <w:rPr>
                <w:sz w:val="20"/>
              </w:rPr>
            </w:pPr>
            <w:r>
              <w:rPr>
                <w:sz w:val="20"/>
              </w:rPr>
              <w:t>27.09</w:t>
            </w:r>
          </w:p>
        </w:tc>
        <w:tc>
          <w:tcPr>
            <w:tcW w:w="1146" w:type="dxa"/>
            <w:shd w:val="clear" w:color="auto" w:fill="EDEBE0"/>
          </w:tcPr>
          <w:p w:rsidR="00323FF6" w:rsidRDefault="00323FF6" w:rsidP="006B0B8D">
            <w:pPr>
              <w:pStyle w:val="TableParagraph"/>
              <w:spacing w:before="19"/>
              <w:ind w:right="110"/>
              <w:rPr>
                <w:sz w:val="20"/>
              </w:rPr>
            </w:pPr>
            <w:r>
              <w:rPr>
                <w:sz w:val="20"/>
              </w:rPr>
              <w:t>24.79</w:t>
            </w:r>
          </w:p>
        </w:tc>
      </w:tr>
      <w:tr w:rsidR="00323FF6" w:rsidTr="006B0B8D">
        <w:trPr>
          <w:trHeight w:hRule="exact" w:val="254"/>
        </w:trPr>
        <w:tc>
          <w:tcPr>
            <w:tcW w:w="1142" w:type="dxa"/>
            <w:shd w:val="clear" w:color="auto" w:fill="EDEBE0"/>
          </w:tcPr>
          <w:p w:rsidR="00323FF6" w:rsidRDefault="00323FF6" w:rsidP="006B0B8D">
            <w:pPr>
              <w:pStyle w:val="TableParagraph"/>
              <w:spacing w:before="16"/>
              <w:rPr>
                <w:sz w:val="20"/>
              </w:rPr>
            </w:pPr>
            <w:r>
              <w:rPr>
                <w:sz w:val="20"/>
              </w:rPr>
              <w:t>25.19</w:t>
            </w:r>
          </w:p>
        </w:tc>
        <w:tc>
          <w:tcPr>
            <w:tcW w:w="1553" w:type="dxa"/>
            <w:shd w:val="clear" w:color="auto" w:fill="EDEBE0"/>
          </w:tcPr>
          <w:p w:rsidR="00323FF6" w:rsidRDefault="00323FF6" w:rsidP="006B0B8D">
            <w:pPr>
              <w:pStyle w:val="TableParagraph"/>
              <w:spacing w:before="6"/>
              <w:ind w:right="520"/>
              <w:rPr>
                <w:sz w:val="20"/>
              </w:rPr>
            </w:pPr>
            <w:r>
              <w:rPr>
                <w:sz w:val="20"/>
              </w:rPr>
              <w:t>27.29</w:t>
            </w:r>
          </w:p>
        </w:tc>
        <w:tc>
          <w:tcPr>
            <w:tcW w:w="3557" w:type="dxa"/>
            <w:shd w:val="clear" w:color="auto" w:fill="EDEBE0"/>
          </w:tcPr>
          <w:p w:rsidR="00323FF6" w:rsidRDefault="00323FF6" w:rsidP="006B0B8D">
            <w:pPr>
              <w:pStyle w:val="TableParagraph"/>
              <w:spacing w:before="16"/>
              <w:ind w:left="496" w:right="498"/>
              <w:jc w:val="center"/>
              <w:rPr>
                <w:sz w:val="20"/>
              </w:rPr>
            </w:pPr>
            <w:r>
              <w:rPr>
                <w:sz w:val="20"/>
              </w:rPr>
              <w:t>50 Free, 15-18</w:t>
            </w:r>
          </w:p>
        </w:tc>
        <w:tc>
          <w:tcPr>
            <w:tcW w:w="1555" w:type="dxa"/>
            <w:shd w:val="clear" w:color="auto" w:fill="EDEBE0"/>
          </w:tcPr>
          <w:p w:rsidR="00323FF6" w:rsidRDefault="00323FF6" w:rsidP="006B0B8D">
            <w:pPr>
              <w:pStyle w:val="TableParagraph"/>
              <w:spacing w:before="16"/>
              <w:ind w:right="110"/>
              <w:rPr>
                <w:sz w:val="20"/>
              </w:rPr>
            </w:pPr>
            <w:r>
              <w:rPr>
                <w:sz w:val="20"/>
              </w:rPr>
              <w:t>27.09</w:t>
            </w:r>
          </w:p>
        </w:tc>
        <w:tc>
          <w:tcPr>
            <w:tcW w:w="1146" w:type="dxa"/>
            <w:shd w:val="clear" w:color="auto" w:fill="EDEBE0"/>
          </w:tcPr>
          <w:p w:rsidR="00323FF6" w:rsidRDefault="00323FF6" w:rsidP="006B0B8D">
            <w:pPr>
              <w:pStyle w:val="TableParagraph"/>
              <w:spacing w:before="16"/>
              <w:ind w:right="110"/>
              <w:rPr>
                <w:sz w:val="20"/>
              </w:rPr>
            </w:pPr>
            <w:r>
              <w:rPr>
                <w:sz w:val="20"/>
              </w:rPr>
              <w:t>22.99</w:t>
            </w:r>
          </w:p>
        </w:tc>
      </w:tr>
      <w:tr w:rsidR="00323FF6" w:rsidTr="006B0B8D">
        <w:trPr>
          <w:trHeight w:hRule="exact" w:val="256"/>
        </w:trPr>
        <w:tc>
          <w:tcPr>
            <w:tcW w:w="1142" w:type="dxa"/>
          </w:tcPr>
          <w:p w:rsidR="00323FF6" w:rsidRDefault="00323FF6" w:rsidP="006B0B8D">
            <w:pPr>
              <w:pStyle w:val="TableParagraph"/>
              <w:spacing w:before="19"/>
              <w:rPr>
                <w:sz w:val="20"/>
              </w:rPr>
            </w:pPr>
            <w:r>
              <w:rPr>
                <w:sz w:val="20"/>
              </w:rPr>
              <w:t>56.59</w:t>
            </w:r>
          </w:p>
        </w:tc>
        <w:tc>
          <w:tcPr>
            <w:tcW w:w="1553" w:type="dxa"/>
          </w:tcPr>
          <w:p w:rsidR="00323FF6" w:rsidRDefault="00323FF6" w:rsidP="006B0B8D">
            <w:pPr>
              <w:pStyle w:val="TableParagraph"/>
              <w:spacing w:before="19"/>
              <w:ind w:right="520"/>
              <w:rPr>
                <w:sz w:val="20"/>
              </w:rPr>
            </w:pPr>
            <w:r>
              <w:rPr>
                <w:sz w:val="20"/>
              </w:rPr>
              <w:t>58.59</w:t>
            </w:r>
          </w:p>
        </w:tc>
        <w:tc>
          <w:tcPr>
            <w:tcW w:w="3557" w:type="dxa"/>
          </w:tcPr>
          <w:p w:rsidR="00323FF6" w:rsidRDefault="00323FF6" w:rsidP="006B0B8D">
            <w:pPr>
              <w:pStyle w:val="TableParagraph"/>
              <w:spacing w:before="9"/>
              <w:ind w:left="498" w:right="498"/>
              <w:jc w:val="center"/>
              <w:rPr>
                <w:sz w:val="20"/>
              </w:rPr>
            </w:pPr>
            <w:r>
              <w:rPr>
                <w:sz w:val="20"/>
              </w:rPr>
              <w:t>100 Free, 13-14</w:t>
            </w:r>
          </w:p>
        </w:tc>
        <w:tc>
          <w:tcPr>
            <w:tcW w:w="1555" w:type="dxa"/>
          </w:tcPr>
          <w:p w:rsidR="00323FF6" w:rsidRDefault="00323FF6" w:rsidP="006B0B8D">
            <w:pPr>
              <w:pStyle w:val="TableParagraph"/>
              <w:spacing w:before="19"/>
              <w:ind w:right="110"/>
              <w:rPr>
                <w:sz w:val="20"/>
              </w:rPr>
            </w:pPr>
            <w:r>
              <w:rPr>
                <w:sz w:val="20"/>
              </w:rPr>
              <w:t>58.09</w:t>
            </w:r>
          </w:p>
        </w:tc>
        <w:tc>
          <w:tcPr>
            <w:tcW w:w="1146" w:type="dxa"/>
          </w:tcPr>
          <w:p w:rsidR="00323FF6" w:rsidRDefault="00323FF6" w:rsidP="006B0B8D">
            <w:pPr>
              <w:pStyle w:val="TableParagraph"/>
              <w:spacing w:before="19"/>
              <w:ind w:right="110"/>
              <w:rPr>
                <w:sz w:val="20"/>
              </w:rPr>
            </w:pPr>
            <w:r>
              <w:rPr>
                <w:sz w:val="20"/>
              </w:rPr>
              <w:t>53.79</w:t>
            </w:r>
          </w:p>
        </w:tc>
      </w:tr>
      <w:tr w:rsidR="00323FF6" w:rsidTr="006B0B8D">
        <w:trPr>
          <w:trHeight w:hRule="exact" w:val="254"/>
        </w:trPr>
        <w:tc>
          <w:tcPr>
            <w:tcW w:w="1142" w:type="dxa"/>
          </w:tcPr>
          <w:p w:rsidR="00323FF6" w:rsidRDefault="00323FF6" w:rsidP="006B0B8D">
            <w:pPr>
              <w:pStyle w:val="TableParagraph"/>
              <w:spacing w:before="16"/>
              <w:rPr>
                <w:sz w:val="20"/>
              </w:rPr>
            </w:pPr>
            <w:r>
              <w:rPr>
                <w:sz w:val="20"/>
              </w:rPr>
              <w:t>54.49</w:t>
            </w:r>
          </w:p>
        </w:tc>
        <w:tc>
          <w:tcPr>
            <w:tcW w:w="1553" w:type="dxa"/>
          </w:tcPr>
          <w:p w:rsidR="00323FF6" w:rsidRDefault="00323FF6" w:rsidP="006B0B8D">
            <w:pPr>
              <w:pStyle w:val="TableParagraph"/>
              <w:spacing w:before="16"/>
              <w:ind w:right="520"/>
              <w:rPr>
                <w:sz w:val="20"/>
              </w:rPr>
            </w:pPr>
            <w:r>
              <w:rPr>
                <w:sz w:val="20"/>
              </w:rPr>
              <w:t>58.59</w:t>
            </w:r>
          </w:p>
        </w:tc>
        <w:tc>
          <w:tcPr>
            <w:tcW w:w="3557" w:type="dxa"/>
          </w:tcPr>
          <w:p w:rsidR="00323FF6" w:rsidRDefault="00323FF6" w:rsidP="006B0B8D">
            <w:pPr>
              <w:pStyle w:val="TableParagraph"/>
              <w:spacing w:before="6"/>
              <w:ind w:left="498" w:right="498"/>
              <w:jc w:val="center"/>
              <w:rPr>
                <w:sz w:val="20"/>
              </w:rPr>
            </w:pPr>
            <w:r>
              <w:rPr>
                <w:sz w:val="20"/>
              </w:rPr>
              <w:t>100 Free, 15-18</w:t>
            </w:r>
          </w:p>
        </w:tc>
        <w:tc>
          <w:tcPr>
            <w:tcW w:w="1555" w:type="dxa"/>
          </w:tcPr>
          <w:p w:rsidR="00323FF6" w:rsidRDefault="00323FF6" w:rsidP="006B0B8D">
            <w:pPr>
              <w:pStyle w:val="TableParagraph"/>
              <w:spacing w:before="16"/>
              <w:ind w:right="110"/>
              <w:rPr>
                <w:sz w:val="20"/>
              </w:rPr>
            </w:pPr>
            <w:r>
              <w:rPr>
                <w:sz w:val="20"/>
              </w:rPr>
              <w:t>58.09</w:t>
            </w:r>
          </w:p>
        </w:tc>
        <w:tc>
          <w:tcPr>
            <w:tcW w:w="1146" w:type="dxa"/>
          </w:tcPr>
          <w:p w:rsidR="00323FF6" w:rsidRDefault="00323FF6" w:rsidP="006B0B8D">
            <w:pPr>
              <w:pStyle w:val="TableParagraph"/>
              <w:spacing w:before="16"/>
              <w:ind w:right="110"/>
              <w:rPr>
                <w:sz w:val="20"/>
              </w:rPr>
            </w:pPr>
            <w:r>
              <w:rPr>
                <w:sz w:val="20"/>
              </w:rPr>
              <w:t>49.79</w:t>
            </w:r>
          </w:p>
        </w:tc>
      </w:tr>
      <w:tr w:rsidR="00323FF6" w:rsidTr="006B0B8D">
        <w:trPr>
          <w:trHeight w:hRule="exact" w:val="256"/>
        </w:trPr>
        <w:tc>
          <w:tcPr>
            <w:tcW w:w="1142" w:type="dxa"/>
            <w:shd w:val="clear" w:color="auto" w:fill="EDEBE0"/>
          </w:tcPr>
          <w:p w:rsidR="00323FF6" w:rsidRDefault="00323FF6" w:rsidP="006B0B8D">
            <w:pPr>
              <w:pStyle w:val="TableParagraph"/>
              <w:spacing w:before="19"/>
              <w:rPr>
                <w:sz w:val="20"/>
              </w:rPr>
            </w:pPr>
            <w:r>
              <w:rPr>
                <w:sz w:val="20"/>
              </w:rPr>
              <w:t>2:02.59</w:t>
            </w:r>
          </w:p>
        </w:tc>
        <w:tc>
          <w:tcPr>
            <w:tcW w:w="1553" w:type="dxa"/>
            <w:shd w:val="clear" w:color="auto" w:fill="EDEBE0"/>
          </w:tcPr>
          <w:p w:rsidR="00323FF6" w:rsidRDefault="00323FF6" w:rsidP="006B0B8D">
            <w:pPr>
              <w:pStyle w:val="TableParagraph"/>
              <w:spacing w:before="9"/>
              <w:ind w:right="521"/>
              <w:rPr>
                <w:sz w:val="20"/>
              </w:rPr>
            </w:pPr>
            <w:r>
              <w:rPr>
                <w:sz w:val="20"/>
              </w:rPr>
              <w:t>2:10.79</w:t>
            </w:r>
          </w:p>
        </w:tc>
        <w:tc>
          <w:tcPr>
            <w:tcW w:w="3557" w:type="dxa"/>
            <w:shd w:val="clear" w:color="auto" w:fill="EDEBE0"/>
          </w:tcPr>
          <w:p w:rsidR="00323FF6" w:rsidRDefault="00323FF6" w:rsidP="006B0B8D">
            <w:pPr>
              <w:pStyle w:val="TableParagraph"/>
              <w:spacing w:before="19"/>
              <w:ind w:left="498" w:right="498"/>
              <w:jc w:val="center"/>
              <w:rPr>
                <w:sz w:val="20"/>
              </w:rPr>
            </w:pPr>
            <w:r>
              <w:rPr>
                <w:sz w:val="20"/>
              </w:rPr>
              <w:t>200 Free, 13-14</w:t>
            </w:r>
          </w:p>
        </w:tc>
        <w:tc>
          <w:tcPr>
            <w:tcW w:w="1555" w:type="dxa"/>
            <w:shd w:val="clear" w:color="auto" w:fill="EDEBE0"/>
          </w:tcPr>
          <w:p w:rsidR="00323FF6" w:rsidRDefault="00323FF6" w:rsidP="006B0B8D">
            <w:pPr>
              <w:pStyle w:val="TableParagraph"/>
              <w:spacing w:before="19"/>
              <w:ind w:right="110"/>
              <w:rPr>
                <w:sz w:val="20"/>
              </w:rPr>
            </w:pPr>
            <w:r>
              <w:rPr>
                <w:sz w:val="20"/>
              </w:rPr>
              <w:t>2:09.79</w:t>
            </w:r>
          </w:p>
        </w:tc>
        <w:tc>
          <w:tcPr>
            <w:tcW w:w="1146" w:type="dxa"/>
            <w:shd w:val="clear" w:color="auto" w:fill="EDEBE0"/>
          </w:tcPr>
          <w:p w:rsidR="00323FF6" w:rsidRDefault="00323FF6" w:rsidP="006B0B8D">
            <w:pPr>
              <w:pStyle w:val="TableParagraph"/>
              <w:spacing w:before="19"/>
              <w:ind w:right="110"/>
              <w:rPr>
                <w:sz w:val="20"/>
              </w:rPr>
            </w:pPr>
            <w:r>
              <w:rPr>
                <w:sz w:val="20"/>
              </w:rPr>
              <w:t>1:57.49</w:t>
            </w:r>
          </w:p>
        </w:tc>
      </w:tr>
      <w:tr w:rsidR="00323FF6" w:rsidTr="006B0B8D">
        <w:trPr>
          <w:trHeight w:hRule="exact" w:val="254"/>
        </w:trPr>
        <w:tc>
          <w:tcPr>
            <w:tcW w:w="1142" w:type="dxa"/>
            <w:shd w:val="clear" w:color="auto" w:fill="EDEBE0"/>
          </w:tcPr>
          <w:p w:rsidR="00323FF6" w:rsidRDefault="00323FF6" w:rsidP="006B0B8D">
            <w:pPr>
              <w:pStyle w:val="TableParagraph"/>
              <w:spacing w:before="16"/>
              <w:rPr>
                <w:sz w:val="20"/>
              </w:rPr>
            </w:pPr>
            <w:r>
              <w:rPr>
                <w:sz w:val="20"/>
              </w:rPr>
              <w:t>1:58.59</w:t>
            </w:r>
          </w:p>
        </w:tc>
        <w:tc>
          <w:tcPr>
            <w:tcW w:w="1553" w:type="dxa"/>
            <w:shd w:val="clear" w:color="auto" w:fill="EDEBE0"/>
          </w:tcPr>
          <w:p w:rsidR="00323FF6" w:rsidRDefault="00323FF6" w:rsidP="006B0B8D">
            <w:pPr>
              <w:pStyle w:val="TableParagraph"/>
              <w:spacing w:before="6"/>
              <w:ind w:right="521"/>
              <w:rPr>
                <w:sz w:val="20"/>
              </w:rPr>
            </w:pPr>
            <w:r>
              <w:rPr>
                <w:sz w:val="20"/>
              </w:rPr>
              <w:t>2:10.79</w:t>
            </w:r>
          </w:p>
        </w:tc>
        <w:tc>
          <w:tcPr>
            <w:tcW w:w="3557" w:type="dxa"/>
            <w:shd w:val="clear" w:color="auto" w:fill="EDEBE0"/>
          </w:tcPr>
          <w:p w:rsidR="00323FF6" w:rsidRDefault="00323FF6" w:rsidP="006B0B8D">
            <w:pPr>
              <w:pStyle w:val="TableParagraph"/>
              <w:spacing w:before="16"/>
              <w:ind w:left="498" w:right="498"/>
              <w:jc w:val="center"/>
              <w:rPr>
                <w:sz w:val="20"/>
              </w:rPr>
            </w:pPr>
            <w:r>
              <w:rPr>
                <w:sz w:val="20"/>
              </w:rPr>
              <w:t>200 Free, 15-18</w:t>
            </w:r>
          </w:p>
        </w:tc>
        <w:tc>
          <w:tcPr>
            <w:tcW w:w="1555" w:type="dxa"/>
            <w:shd w:val="clear" w:color="auto" w:fill="EDEBE0"/>
          </w:tcPr>
          <w:p w:rsidR="00323FF6" w:rsidRDefault="00323FF6" w:rsidP="006B0B8D">
            <w:pPr>
              <w:pStyle w:val="TableParagraph"/>
              <w:spacing w:before="16"/>
              <w:ind w:right="110"/>
              <w:rPr>
                <w:sz w:val="20"/>
              </w:rPr>
            </w:pPr>
            <w:r>
              <w:rPr>
                <w:sz w:val="20"/>
              </w:rPr>
              <w:t>2:09.79</w:t>
            </w:r>
          </w:p>
        </w:tc>
        <w:tc>
          <w:tcPr>
            <w:tcW w:w="1146" w:type="dxa"/>
            <w:shd w:val="clear" w:color="auto" w:fill="EDEBE0"/>
          </w:tcPr>
          <w:p w:rsidR="00323FF6" w:rsidRDefault="00323FF6" w:rsidP="006B0B8D">
            <w:pPr>
              <w:pStyle w:val="TableParagraph"/>
              <w:spacing w:before="16"/>
              <w:ind w:right="110"/>
              <w:rPr>
                <w:sz w:val="20"/>
              </w:rPr>
            </w:pPr>
            <w:r>
              <w:rPr>
                <w:sz w:val="20"/>
              </w:rPr>
              <w:t>1:50.39</w:t>
            </w:r>
          </w:p>
        </w:tc>
      </w:tr>
      <w:tr w:rsidR="00323FF6" w:rsidTr="006B0B8D">
        <w:trPr>
          <w:trHeight w:hRule="exact" w:val="261"/>
        </w:trPr>
        <w:tc>
          <w:tcPr>
            <w:tcW w:w="1142" w:type="dxa"/>
          </w:tcPr>
          <w:p w:rsidR="00323FF6" w:rsidRDefault="00323FF6" w:rsidP="006B0B8D">
            <w:pPr>
              <w:pStyle w:val="TableParagraph"/>
              <w:spacing w:before="19"/>
              <w:rPr>
                <w:sz w:val="20"/>
              </w:rPr>
            </w:pPr>
            <w:r>
              <w:rPr>
                <w:sz w:val="20"/>
              </w:rPr>
              <w:t>5:32.49</w:t>
            </w:r>
          </w:p>
        </w:tc>
        <w:tc>
          <w:tcPr>
            <w:tcW w:w="1553" w:type="dxa"/>
          </w:tcPr>
          <w:p w:rsidR="00323FF6" w:rsidRDefault="00323FF6" w:rsidP="006B0B8D">
            <w:pPr>
              <w:pStyle w:val="TableParagraph"/>
              <w:spacing w:before="19"/>
              <w:ind w:right="521"/>
              <w:rPr>
                <w:sz w:val="20"/>
              </w:rPr>
            </w:pPr>
            <w:r>
              <w:rPr>
                <w:sz w:val="20"/>
              </w:rPr>
              <w:t>5:47.39</w:t>
            </w:r>
          </w:p>
        </w:tc>
        <w:tc>
          <w:tcPr>
            <w:tcW w:w="3557" w:type="dxa"/>
          </w:tcPr>
          <w:p w:rsidR="00323FF6" w:rsidRDefault="00323FF6" w:rsidP="006B0B8D">
            <w:pPr>
              <w:pStyle w:val="TableParagraph"/>
              <w:spacing w:before="19"/>
              <w:ind w:left="498" w:right="498"/>
              <w:jc w:val="center"/>
              <w:rPr>
                <w:sz w:val="20"/>
              </w:rPr>
            </w:pPr>
            <w:r>
              <w:rPr>
                <w:sz w:val="20"/>
              </w:rPr>
              <w:t>500 Free, 13-14</w:t>
            </w:r>
          </w:p>
        </w:tc>
        <w:tc>
          <w:tcPr>
            <w:tcW w:w="1555" w:type="dxa"/>
          </w:tcPr>
          <w:p w:rsidR="00323FF6" w:rsidRDefault="00323FF6" w:rsidP="006B0B8D">
            <w:pPr>
              <w:pStyle w:val="TableParagraph"/>
              <w:spacing w:before="19"/>
              <w:ind w:right="110"/>
              <w:rPr>
                <w:sz w:val="20"/>
              </w:rPr>
            </w:pPr>
            <w:r>
              <w:rPr>
                <w:sz w:val="20"/>
              </w:rPr>
              <w:t>5:47.79</w:t>
            </w:r>
          </w:p>
        </w:tc>
        <w:tc>
          <w:tcPr>
            <w:tcW w:w="1146" w:type="dxa"/>
          </w:tcPr>
          <w:p w:rsidR="00323FF6" w:rsidRDefault="00323FF6" w:rsidP="006B0B8D">
            <w:pPr>
              <w:pStyle w:val="TableParagraph"/>
              <w:spacing w:before="19"/>
              <w:ind w:right="110"/>
              <w:rPr>
                <w:sz w:val="20"/>
              </w:rPr>
            </w:pPr>
            <w:r>
              <w:rPr>
                <w:sz w:val="20"/>
              </w:rPr>
              <w:t>5:19.09</w:t>
            </w:r>
          </w:p>
        </w:tc>
      </w:tr>
      <w:tr w:rsidR="00323FF6" w:rsidTr="006B0B8D">
        <w:trPr>
          <w:trHeight w:hRule="exact" w:val="249"/>
        </w:trPr>
        <w:tc>
          <w:tcPr>
            <w:tcW w:w="1142" w:type="dxa"/>
          </w:tcPr>
          <w:p w:rsidR="00323FF6" w:rsidRDefault="00323FF6" w:rsidP="006B0B8D">
            <w:pPr>
              <w:pStyle w:val="TableParagraph"/>
              <w:rPr>
                <w:sz w:val="20"/>
              </w:rPr>
            </w:pPr>
            <w:r>
              <w:rPr>
                <w:sz w:val="20"/>
              </w:rPr>
              <w:t>5:20.29</w:t>
            </w:r>
          </w:p>
        </w:tc>
        <w:tc>
          <w:tcPr>
            <w:tcW w:w="1553" w:type="dxa"/>
          </w:tcPr>
          <w:p w:rsidR="00323FF6" w:rsidRDefault="00323FF6" w:rsidP="006B0B8D">
            <w:pPr>
              <w:pStyle w:val="TableParagraph"/>
              <w:ind w:right="521"/>
              <w:rPr>
                <w:sz w:val="20"/>
              </w:rPr>
            </w:pPr>
            <w:r>
              <w:rPr>
                <w:sz w:val="20"/>
              </w:rPr>
              <w:t>5:47.39</w:t>
            </w:r>
          </w:p>
        </w:tc>
        <w:tc>
          <w:tcPr>
            <w:tcW w:w="3557" w:type="dxa"/>
          </w:tcPr>
          <w:p w:rsidR="00323FF6" w:rsidRDefault="00323FF6" w:rsidP="006B0B8D">
            <w:pPr>
              <w:pStyle w:val="TableParagraph"/>
              <w:ind w:left="498" w:right="498"/>
              <w:jc w:val="center"/>
              <w:rPr>
                <w:sz w:val="20"/>
              </w:rPr>
            </w:pPr>
            <w:r>
              <w:rPr>
                <w:sz w:val="20"/>
              </w:rPr>
              <w:t>500 Free, 15-18</w:t>
            </w:r>
          </w:p>
        </w:tc>
        <w:tc>
          <w:tcPr>
            <w:tcW w:w="1555" w:type="dxa"/>
          </w:tcPr>
          <w:p w:rsidR="00323FF6" w:rsidRDefault="00323FF6" w:rsidP="006B0B8D">
            <w:pPr>
              <w:pStyle w:val="TableParagraph"/>
              <w:ind w:right="110"/>
              <w:rPr>
                <w:sz w:val="20"/>
              </w:rPr>
            </w:pPr>
            <w:r>
              <w:rPr>
                <w:sz w:val="20"/>
              </w:rPr>
              <w:t>5:47.79</w:t>
            </w:r>
          </w:p>
        </w:tc>
        <w:tc>
          <w:tcPr>
            <w:tcW w:w="1146" w:type="dxa"/>
          </w:tcPr>
          <w:p w:rsidR="00323FF6" w:rsidRDefault="00323FF6" w:rsidP="006B0B8D">
            <w:pPr>
              <w:pStyle w:val="TableParagraph"/>
              <w:ind w:right="110"/>
              <w:rPr>
                <w:sz w:val="20"/>
              </w:rPr>
            </w:pPr>
            <w:r>
              <w:rPr>
                <w:sz w:val="20"/>
              </w:rPr>
              <w:t>5:01.39</w:t>
            </w:r>
          </w:p>
        </w:tc>
      </w:tr>
      <w:tr w:rsidR="00323FF6" w:rsidTr="006B0B8D">
        <w:trPr>
          <w:trHeight w:hRule="exact" w:val="256"/>
        </w:trPr>
        <w:tc>
          <w:tcPr>
            <w:tcW w:w="1142" w:type="dxa"/>
            <w:shd w:val="clear" w:color="auto" w:fill="EDEBE0"/>
          </w:tcPr>
          <w:p w:rsidR="00323FF6" w:rsidRDefault="00323FF6" w:rsidP="006B0B8D">
            <w:pPr>
              <w:pStyle w:val="TableParagraph"/>
              <w:spacing w:before="19"/>
              <w:ind w:right="108"/>
              <w:rPr>
                <w:sz w:val="20"/>
              </w:rPr>
            </w:pPr>
            <w:r>
              <w:rPr>
                <w:sz w:val="20"/>
              </w:rPr>
              <w:t>11:26.59</w:t>
            </w:r>
          </w:p>
        </w:tc>
        <w:tc>
          <w:tcPr>
            <w:tcW w:w="1553" w:type="dxa"/>
            <w:shd w:val="clear" w:color="auto" w:fill="EDEBE0"/>
          </w:tcPr>
          <w:p w:rsidR="00323FF6" w:rsidRDefault="00323FF6" w:rsidP="006B0B8D">
            <w:pPr>
              <w:pStyle w:val="TableParagraph"/>
              <w:spacing w:before="9"/>
              <w:ind w:right="521"/>
              <w:rPr>
                <w:sz w:val="20"/>
              </w:rPr>
            </w:pPr>
            <w:r>
              <w:rPr>
                <w:sz w:val="20"/>
              </w:rPr>
              <w:t>12:20.99</w:t>
            </w:r>
          </w:p>
        </w:tc>
        <w:tc>
          <w:tcPr>
            <w:tcW w:w="3557" w:type="dxa"/>
            <w:shd w:val="clear" w:color="auto" w:fill="EDEBE0"/>
          </w:tcPr>
          <w:p w:rsidR="00323FF6" w:rsidRDefault="00323FF6" w:rsidP="006B0B8D">
            <w:pPr>
              <w:pStyle w:val="TableParagraph"/>
              <w:spacing w:before="19"/>
              <w:ind w:left="498" w:right="498"/>
              <w:jc w:val="center"/>
              <w:rPr>
                <w:sz w:val="20"/>
              </w:rPr>
            </w:pPr>
            <w:r>
              <w:rPr>
                <w:sz w:val="20"/>
              </w:rPr>
              <w:t>1000 Free, 13-14</w:t>
            </w:r>
          </w:p>
        </w:tc>
        <w:tc>
          <w:tcPr>
            <w:tcW w:w="1555" w:type="dxa"/>
            <w:shd w:val="clear" w:color="auto" w:fill="EDEBE0"/>
          </w:tcPr>
          <w:p w:rsidR="00323FF6" w:rsidRDefault="00323FF6" w:rsidP="006B0B8D">
            <w:pPr>
              <w:pStyle w:val="TableParagraph"/>
              <w:spacing w:before="19"/>
              <w:ind w:right="110"/>
              <w:rPr>
                <w:sz w:val="20"/>
              </w:rPr>
            </w:pPr>
            <w:r>
              <w:rPr>
                <w:sz w:val="20"/>
              </w:rPr>
              <w:t>12:24.09</w:t>
            </w:r>
          </w:p>
        </w:tc>
        <w:tc>
          <w:tcPr>
            <w:tcW w:w="1146" w:type="dxa"/>
            <w:shd w:val="clear" w:color="auto" w:fill="EDEBE0"/>
          </w:tcPr>
          <w:p w:rsidR="00323FF6" w:rsidRDefault="00323FF6" w:rsidP="006B0B8D">
            <w:pPr>
              <w:pStyle w:val="TableParagraph"/>
              <w:spacing w:before="19"/>
              <w:ind w:right="111"/>
              <w:rPr>
                <w:sz w:val="20"/>
              </w:rPr>
            </w:pPr>
            <w:r>
              <w:rPr>
                <w:sz w:val="20"/>
              </w:rPr>
              <w:t>11:19.19</w:t>
            </w:r>
          </w:p>
        </w:tc>
      </w:tr>
      <w:tr w:rsidR="00323FF6" w:rsidTr="006B0B8D">
        <w:trPr>
          <w:trHeight w:hRule="exact" w:val="254"/>
        </w:trPr>
        <w:tc>
          <w:tcPr>
            <w:tcW w:w="1142" w:type="dxa"/>
            <w:shd w:val="clear" w:color="auto" w:fill="EDEBE0"/>
          </w:tcPr>
          <w:p w:rsidR="00323FF6" w:rsidRDefault="00323FF6" w:rsidP="006B0B8D">
            <w:pPr>
              <w:pStyle w:val="TableParagraph"/>
              <w:spacing w:before="16"/>
              <w:rPr>
                <w:sz w:val="20"/>
              </w:rPr>
            </w:pPr>
            <w:r>
              <w:rPr>
                <w:sz w:val="20"/>
              </w:rPr>
              <w:t>11:17.89</w:t>
            </w:r>
          </w:p>
        </w:tc>
        <w:tc>
          <w:tcPr>
            <w:tcW w:w="1553" w:type="dxa"/>
            <w:shd w:val="clear" w:color="auto" w:fill="EDEBE0"/>
          </w:tcPr>
          <w:p w:rsidR="00323FF6" w:rsidRDefault="00323FF6" w:rsidP="006B0B8D">
            <w:pPr>
              <w:pStyle w:val="TableParagraph"/>
              <w:spacing w:before="6"/>
              <w:ind w:right="521"/>
              <w:rPr>
                <w:sz w:val="20"/>
              </w:rPr>
            </w:pPr>
            <w:r>
              <w:rPr>
                <w:sz w:val="20"/>
              </w:rPr>
              <w:t>12:20.99</w:t>
            </w:r>
          </w:p>
        </w:tc>
        <w:tc>
          <w:tcPr>
            <w:tcW w:w="3557" w:type="dxa"/>
            <w:shd w:val="clear" w:color="auto" w:fill="EDEBE0"/>
          </w:tcPr>
          <w:p w:rsidR="00323FF6" w:rsidRDefault="00323FF6" w:rsidP="006B0B8D">
            <w:pPr>
              <w:pStyle w:val="TableParagraph"/>
              <w:spacing w:before="16"/>
              <w:ind w:left="498" w:right="498"/>
              <w:jc w:val="center"/>
              <w:rPr>
                <w:sz w:val="20"/>
              </w:rPr>
            </w:pPr>
            <w:r>
              <w:rPr>
                <w:sz w:val="20"/>
              </w:rPr>
              <w:t>1000 Free, 15-18</w:t>
            </w:r>
          </w:p>
        </w:tc>
        <w:tc>
          <w:tcPr>
            <w:tcW w:w="1555" w:type="dxa"/>
            <w:shd w:val="clear" w:color="auto" w:fill="EDEBE0"/>
          </w:tcPr>
          <w:p w:rsidR="00323FF6" w:rsidRDefault="00323FF6" w:rsidP="006B0B8D">
            <w:pPr>
              <w:pStyle w:val="TableParagraph"/>
              <w:spacing w:before="16"/>
              <w:ind w:right="110"/>
              <w:rPr>
                <w:sz w:val="20"/>
              </w:rPr>
            </w:pPr>
            <w:r>
              <w:rPr>
                <w:sz w:val="20"/>
              </w:rPr>
              <w:t>12:24.09</w:t>
            </w:r>
          </w:p>
        </w:tc>
        <w:tc>
          <w:tcPr>
            <w:tcW w:w="1146" w:type="dxa"/>
            <w:shd w:val="clear" w:color="auto" w:fill="EDEBE0"/>
          </w:tcPr>
          <w:p w:rsidR="00323FF6" w:rsidRDefault="00323FF6" w:rsidP="006B0B8D">
            <w:pPr>
              <w:pStyle w:val="TableParagraph"/>
              <w:spacing w:before="16"/>
              <w:ind w:right="111"/>
              <w:rPr>
                <w:sz w:val="20"/>
              </w:rPr>
            </w:pPr>
            <w:r>
              <w:rPr>
                <w:sz w:val="20"/>
              </w:rPr>
              <w:t>10:39.79</w:t>
            </w:r>
          </w:p>
        </w:tc>
      </w:tr>
      <w:tr w:rsidR="00323FF6" w:rsidTr="006B0B8D">
        <w:trPr>
          <w:trHeight w:hRule="exact" w:val="256"/>
        </w:trPr>
        <w:tc>
          <w:tcPr>
            <w:tcW w:w="1142" w:type="dxa"/>
          </w:tcPr>
          <w:p w:rsidR="00323FF6" w:rsidRDefault="00323FF6" w:rsidP="006B0B8D">
            <w:pPr>
              <w:pStyle w:val="TableParagraph"/>
              <w:spacing w:before="19"/>
              <w:ind w:right="108"/>
              <w:rPr>
                <w:sz w:val="20"/>
              </w:rPr>
            </w:pPr>
            <w:r>
              <w:rPr>
                <w:sz w:val="20"/>
              </w:rPr>
              <w:t>19:23.49</w:t>
            </w:r>
          </w:p>
        </w:tc>
        <w:tc>
          <w:tcPr>
            <w:tcW w:w="1553" w:type="dxa"/>
          </w:tcPr>
          <w:p w:rsidR="00323FF6" w:rsidRDefault="00323FF6" w:rsidP="006B0B8D">
            <w:pPr>
              <w:pStyle w:val="TableParagraph"/>
              <w:spacing w:before="9"/>
              <w:ind w:right="521"/>
              <w:rPr>
                <w:sz w:val="20"/>
              </w:rPr>
            </w:pPr>
            <w:r>
              <w:rPr>
                <w:sz w:val="20"/>
              </w:rPr>
              <w:t>20:22.69</w:t>
            </w:r>
          </w:p>
        </w:tc>
        <w:tc>
          <w:tcPr>
            <w:tcW w:w="3557" w:type="dxa"/>
          </w:tcPr>
          <w:p w:rsidR="00323FF6" w:rsidRDefault="00323FF6" w:rsidP="006B0B8D">
            <w:pPr>
              <w:pStyle w:val="TableParagraph"/>
              <w:spacing w:before="19"/>
              <w:ind w:left="498" w:right="498"/>
              <w:jc w:val="center"/>
              <w:rPr>
                <w:sz w:val="20"/>
              </w:rPr>
            </w:pPr>
            <w:r>
              <w:rPr>
                <w:sz w:val="20"/>
              </w:rPr>
              <w:t>1650 Free, 13-14</w:t>
            </w:r>
          </w:p>
        </w:tc>
        <w:tc>
          <w:tcPr>
            <w:tcW w:w="1555" w:type="dxa"/>
          </w:tcPr>
          <w:p w:rsidR="00323FF6" w:rsidRDefault="00323FF6" w:rsidP="006B0B8D">
            <w:pPr>
              <w:pStyle w:val="TableParagraph"/>
              <w:spacing w:before="19"/>
              <w:ind w:right="110"/>
              <w:rPr>
                <w:sz w:val="20"/>
              </w:rPr>
            </w:pPr>
            <w:r>
              <w:rPr>
                <w:sz w:val="20"/>
              </w:rPr>
              <w:t>20:27.59</w:t>
            </w:r>
          </w:p>
        </w:tc>
        <w:tc>
          <w:tcPr>
            <w:tcW w:w="1146" w:type="dxa"/>
          </w:tcPr>
          <w:p w:rsidR="00323FF6" w:rsidRDefault="00323FF6" w:rsidP="006B0B8D">
            <w:pPr>
              <w:pStyle w:val="TableParagraph"/>
              <w:spacing w:before="19"/>
              <w:ind w:right="110"/>
              <w:rPr>
                <w:sz w:val="20"/>
              </w:rPr>
            </w:pPr>
            <w:r>
              <w:rPr>
                <w:sz w:val="20"/>
              </w:rPr>
              <w:t>19:02.79</w:t>
            </w:r>
          </w:p>
        </w:tc>
      </w:tr>
      <w:tr w:rsidR="00323FF6" w:rsidTr="006B0B8D">
        <w:trPr>
          <w:trHeight w:hRule="exact" w:val="254"/>
        </w:trPr>
        <w:tc>
          <w:tcPr>
            <w:tcW w:w="1142" w:type="dxa"/>
          </w:tcPr>
          <w:p w:rsidR="00323FF6" w:rsidRDefault="00323FF6" w:rsidP="006B0B8D">
            <w:pPr>
              <w:pStyle w:val="TableParagraph"/>
              <w:spacing w:before="16"/>
              <w:rPr>
                <w:sz w:val="20"/>
              </w:rPr>
            </w:pPr>
            <w:r>
              <w:rPr>
                <w:sz w:val="20"/>
              </w:rPr>
              <w:t>19:07.69</w:t>
            </w:r>
          </w:p>
        </w:tc>
        <w:tc>
          <w:tcPr>
            <w:tcW w:w="1553" w:type="dxa"/>
          </w:tcPr>
          <w:p w:rsidR="00323FF6" w:rsidRDefault="00323FF6" w:rsidP="006B0B8D">
            <w:pPr>
              <w:pStyle w:val="TableParagraph"/>
              <w:spacing w:before="6"/>
              <w:ind w:right="521"/>
              <w:rPr>
                <w:sz w:val="20"/>
              </w:rPr>
            </w:pPr>
            <w:r>
              <w:rPr>
                <w:sz w:val="20"/>
              </w:rPr>
              <w:t>20:22.69</w:t>
            </w:r>
          </w:p>
        </w:tc>
        <w:tc>
          <w:tcPr>
            <w:tcW w:w="3557" w:type="dxa"/>
          </w:tcPr>
          <w:p w:rsidR="00323FF6" w:rsidRDefault="00323FF6" w:rsidP="006B0B8D">
            <w:pPr>
              <w:pStyle w:val="TableParagraph"/>
              <w:spacing w:before="16"/>
              <w:ind w:left="498" w:right="498"/>
              <w:jc w:val="center"/>
              <w:rPr>
                <w:sz w:val="20"/>
              </w:rPr>
            </w:pPr>
            <w:r>
              <w:rPr>
                <w:sz w:val="20"/>
              </w:rPr>
              <w:t>1650 Free, 15-18</w:t>
            </w:r>
          </w:p>
        </w:tc>
        <w:tc>
          <w:tcPr>
            <w:tcW w:w="1555" w:type="dxa"/>
          </w:tcPr>
          <w:p w:rsidR="00323FF6" w:rsidRDefault="00323FF6" w:rsidP="006B0B8D">
            <w:pPr>
              <w:pStyle w:val="TableParagraph"/>
              <w:spacing w:before="16"/>
              <w:ind w:right="110"/>
              <w:rPr>
                <w:sz w:val="20"/>
              </w:rPr>
            </w:pPr>
            <w:r>
              <w:rPr>
                <w:sz w:val="20"/>
              </w:rPr>
              <w:t>20:27.59</w:t>
            </w:r>
          </w:p>
        </w:tc>
        <w:tc>
          <w:tcPr>
            <w:tcW w:w="1146" w:type="dxa"/>
          </w:tcPr>
          <w:p w:rsidR="00323FF6" w:rsidRDefault="00323FF6" w:rsidP="006B0B8D">
            <w:pPr>
              <w:pStyle w:val="TableParagraph"/>
              <w:spacing w:before="16"/>
              <w:ind w:right="111"/>
              <w:rPr>
                <w:sz w:val="20"/>
              </w:rPr>
            </w:pPr>
            <w:r>
              <w:rPr>
                <w:sz w:val="20"/>
              </w:rPr>
              <w:t>18:10.49</w:t>
            </w:r>
          </w:p>
        </w:tc>
      </w:tr>
      <w:tr w:rsidR="00323FF6" w:rsidTr="006B0B8D">
        <w:trPr>
          <w:trHeight w:hRule="exact" w:val="256"/>
        </w:trPr>
        <w:tc>
          <w:tcPr>
            <w:tcW w:w="1142" w:type="dxa"/>
            <w:shd w:val="clear" w:color="auto" w:fill="EDEBE0"/>
          </w:tcPr>
          <w:p w:rsidR="00323FF6" w:rsidRDefault="00323FF6" w:rsidP="006B0B8D">
            <w:pPr>
              <w:pStyle w:val="TableParagraph"/>
              <w:spacing w:before="19"/>
              <w:rPr>
                <w:sz w:val="20"/>
              </w:rPr>
            </w:pPr>
            <w:r>
              <w:rPr>
                <w:sz w:val="20"/>
              </w:rPr>
              <w:t>1:03.99</w:t>
            </w:r>
          </w:p>
        </w:tc>
        <w:tc>
          <w:tcPr>
            <w:tcW w:w="1553" w:type="dxa"/>
            <w:shd w:val="clear" w:color="auto" w:fill="EDEBE0"/>
          </w:tcPr>
          <w:p w:rsidR="00323FF6" w:rsidRDefault="00323FF6" w:rsidP="006B0B8D">
            <w:pPr>
              <w:pStyle w:val="TableParagraph"/>
              <w:spacing w:before="9"/>
              <w:ind w:right="521"/>
              <w:rPr>
                <w:sz w:val="20"/>
              </w:rPr>
            </w:pPr>
            <w:r>
              <w:rPr>
                <w:sz w:val="20"/>
              </w:rPr>
              <w:t>1:08.99</w:t>
            </w:r>
          </w:p>
        </w:tc>
        <w:tc>
          <w:tcPr>
            <w:tcW w:w="3557" w:type="dxa"/>
            <w:shd w:val="clear" w:color="auto" w:fill="EDEBE0"/>
          </w:tcPr>
          <w:p w:rsidR="00323FF6" w:rsidRDefault="00323FF6" w:rsidP="006B0B8D">
            <w:pPr>
              <w:pStyle w:val="TableParagraph"/>
              <w:spacing w:before="19"/>
              <w:ind w:left="498" w:right="498"/>
              <w:jc w:val="center"/>
              <w:rPr>
                <w:sz w:val="20"/>
              </w:rPr>
            </w:pPr>
            <w:r>
              <w:rPr>
                <w:sz w:val="20"/>
              </w:rPr>
              <w:t>100 Back, 13-14</w:t>
            </w:r>
          </w:p>
        </w:tc>
        <w:tc>
          <w:tcPr>
            <w:tcW w:w="1555" w:type="dxa"/>
            <w:shd w:val="clear" w:color="auto" w:fill="EDEBE0"/>
          </w:tcPr>
          <w:p w:rsidR="00323FF6" w:rsidRDefault="00323FF6" w:rsidP="006B0B8D">
            <w:pPr>
              <w:pStyle w:val="TableParagraph"/>
              <w:spacing w:before="19"/>
              <w:ind w:right="110"/>
              <w:rPr>
                <w:sz w:val="20"/>
              </w:rPr>
            </w:pPr>
            <w:r>
              <w:rPr>
                <w:sz w:val="20"/>
              </w:rPr>
              <w:t>1:11.09</w:t>
            </w:r>
          </w:p>
        </w:tc>
        <w:tc>
          <w:tcPr>
            <w:tcW w:w="1146" w:type="dxa"/>
            <w:shd w:val="clear" w:color="auto" w:fill="EDEBE0"/>
          </w:tcPr>
          <w:p w:rsidR="00323FF6" w:rsidRDefault="00323FF6" w:rsidP="006B0B8D">
            <w:pPr>
              <w:pStyle w:val="TableParagraph"/>
              <w:spacing w:before="19"/>
              <w:ind w:right="110"/>
              <w:rPr>
                <w:sz w:val="20"/>
              </w:rPr>
            </w:pPr>
            <w:r>
              <w:rPr>
                <w:sz w:val="20"/>
              </w:rPr>
              <w:t>1:01.79</w:t>
            </w:r>
          </w:p>
        </w:tc>
      </w:tr>
      <w:tr w:rsidR="00323FF6" w:rsidTr="006B0B8D">
        <w:trPr>
          <w:trHeight w:hRule="exact" w:val="254"/>
        </w:trPr>
        <w:tc>
          <w:tcPr>
            <w:tcW w:w="1142" w:type="dxa"/>
            <w:shd w:val="clear" w:color="auto" w:fill="EDEBE0"/>
          </w:tcPr>
          <w:p w:rsidR="00323FF6" w:rsidRDefault="00323FF6" w:rsidP="006B0B8D">
            <w:pPr>
              <w:pStyle w:val="TableParagraph"/>
              <w:spacing w:before="16"/>
              <w:rPr>
                <w:sz w:val="20"/>
              </w:rPr>
            </w:pPr>
            <w:r>
              <w:rPr>
                <w:sz w:val="20"/>
              </w:rPr>
              <w:t>1:01.79</w:t>
            </w:r>
          </w:p>
        </w:tc>
        <w:tc>
          <w:tcPr>
            <w:tcW w:w="1553" w:type="dxa"/>
            <w:shd w:val="clear" w:color="auto" w:fill="EDEBE0"/>
          </w:tcPr>
          <w:p w:rsidR="00323FF6" w:rsidRDefault="00323FF6" w:rsidP="006B0B8D">
            <w:pPr>
              <w:pStyle w:val="TableParagraph"/>
              <w:spacing w:before="6"/>
              <w:ind w:right="521"/>
              <w:rPr>
                <w:sz w:val="20"/>
              </w:rPr>
            </w:pPr>
            <w:r>
              <w:rPr>
                <w:sz w:val="20"/>
              </w:rPr>
              <w:t>1:08.99</w:t>
            </w:r>
          </w:p>
        </w:tc>
        <w:tc>
          <w:tcPr>
            <w:tcW w:w="3557" w:type="dxa"/>
            <w:shd w:val="clear" w:color="auto" w:fill="EDEBE0"/>
          </w:tcPr>
          <w:p w:rsidR="00323FF6" w:rsidRDefault="00323FF6" w:rsidP="006B0B8D">
            <w:pPr>
              <w:pStyle w:val="TableParagraph"/>
              <w:spacing w:before="16"/>
              <w:ind w:left="498" w:right="498"/>
              <w:jc w:val="center"/>
              <w:rPr>
                <w:sz w:val="20"/>
              </w:rPr>
            </w:pPr>
            <w:r>
              <w:rPr>
                <w:sz w:val="20"/>
              </w:rPr>
              <w:t>100 Back, 15-18</w:t>
            </w:r>
          </w:p>
        </w:tc>
        <w:tc>
          <w:tcPr>
            <w:tcW w:w="1555" w:type="dxa"/>
            <w:shd w:val="clear" w:color="auto" w:fill="EDEBE0"/>
          </w:tcPr>
          <w:p w:rsidR="00323FF6" w:rsidRDefault="00323FF6" w:rsidP="006B0B8D">
            <w:pPr>
              <w:pStyle w:val="TableParagraph"/>
              <w:spacing w:before="16"/>
              <w:ind w:right="110"/>
              <w:rPr>
                <w:sz w:val="20"/>
              </w:rPr>
            </w:pPr>
            <w:r>
              <w:rPr>
                <w:sz w:val="20"/>
              </w:rPr>
              <w:t>1:11.09</w:t>
            </w:r>
          </w:p>
        </w:tc>
        <w:tc>
          <w:tcPr>
            <w:tcW w:w="1146" w:type="dxa"/>
            <w:shd w:val="clear" w:color="auto" w:fill="EDEBE0"/>
          </w:tcPr>
          <w:p w:rsidR="00323FF6" w:rsidRDefault="00323FF6" w:rsidP="006B0B8D">
            <w:pPr>
              <w:pStyle w:val="TableParagraph"/>
              <w:spacing w:before="16"/>
              <w:ind w:right="110"/>
              <w:rPr>
                <w:sz w:val="20"/>
              </w:rPr>
            </w:pPr>
            <w:r>
              <w:rPr>
                <w:sz w:val="20"/>
              </w:rPr>
              <w:t>57.69</w:t>
            </w:r>
          </w:p>
        </w:tc>
      </w:tr>
      <w:tr w:rsidR="00323FF6" w:rsidTr="006B0B8D">
        <w:trPr>
          <w:trHeight w:hRule="exact" w:val="256"/>
        </w:trPr>
        <w:tc>
          <w:tcPr>
            <w:tcW w:w="1142" w:type="dxa"/>
          </w:tcPr>
          <w:p w:rsidR="00323FF6" w:rsidRDefault="00323FF6" w:rsidP="006B0B8D">
            <w:pPr>
              <w:pStyle w:val="TableParagraph"/>
              <w:spacing w:before="19"/>
              <w:rPr>
                <w:sz w:val="20"/>
              </w:rPr>
            </w:pPr>
            <w:r>
              <w:rPr>
                <w:sz w:val="20"/>
              </w:rPr>
              <w:t>2:18.09</w:t>
            </w:r>
          </w:p>
        </w:tc>
        <w:tc>
          <w:tcPr>
            <w:tcW w:w="1553" w:type="dxa"/>
          </w:tcPr>
          <w:p w:rsidR="00323FF6" w:rsidRDefault="00323FF6" w:rsidP="006B0B8D">
            <w:pPr>
              <w:pStyle w:val="TableParagraph"/>
              <w:spacing w:before="9"/>
              <w:ind w:right="521"/>
              <w:rPr>
                <w:sz w:val="20"/>
              </w:rPr>
            </w:pPr>
            <w:r>
              <w:rPr>
                <w:sz w:val="20"/>
              </w:rPr>
              <w:t>2:27.89</w:t>
            </w:r>
          </w:p>
        </w:tc>
        <w:tc>
          <w:tcPr>
            <w:tcW w:w="3557" w:type="dxa"/>
          </w:tcPr>
          <w:p w:rsidR="00323FF6" w:rsidRDefault="00323FF6" w:rsidP="006B0B8D">
            <w:pPr>
              <w:pStyle w:val="TableParagraph"/>
              <w:spacing w:before="19"/>
              <w:ind w:left="498" w:right="498"/>
              <w:jc w:val="center"/>
              <w:rPr>
                <w:sz w:val="20"/>
              </w:rPr>
            </w:pPr>
            <w:r>
              <w:rPr>
                <w:sz w:val="20"/>
              </w:rPr>
              <w:t>200 Back, 13-14</w:t>
            </w:r>
          </w:p>
        </w:tc>
        <w:tc>
          <w:tcPr>
            <w:tcW w:w="1555" w:type="dxa"/>
          </w:tcPr>
          <w:p w:rsidR="00323FF6" w:rsidRDefault="00323FF6" w:rsidP="006B0B8D">
            <w:pPr>
              <w:pStyle w:val="TableParagraph"/>
              <w:spacing w:before="19"/>
              <w:ind w:right="110"/>
              <w:rPr>
                <w:sz w:val="20"/>
              </w:rPr>
            </w:pPr>
            <w:r>
              <w:rPr>
                <w:sz w:val="20"/>
              </w:rPr>
              <w:t>2:35.69</w:t>
            </w:r>
          </w:p>
        </w:tc>
        <w:tc>
          <w:tcPr>
            <w:tcW w:w="1146" w:type="dxa"/>
          </w:tcPr>
          <w:p w:rsidR="00323FF6" w:rsidRDefault="00323FF6" w:rsidP="006B0B8D">
            <w:pPr>
              <w:pStyle w:val="TableParagraph"/>
              <w:spacing w:before="19"/>
              <w:ind w:right="110"/>
              <w:rPr>
                <w:sz w:val="20"/>
              </w:rPr>
            </w:pPr>
            <w:r>
              <w:rPr>
                <w:sz w:val="20"/>
              </w:rPr>
              <w:t>2:13.69</w:t>
            </w:r>
          </w:p>
        </w:tc>
      </w:tr>
      <w:tr w:rsidR="00323FF6" w:rsidTr="006B0B8D">
        <w:trPr>
          <w:trHeight w:hRule="exact" w:val="254"/>
        </w:trPr>
        <w:tc>
          <w:tcPr>
            <w:tcW w:w="1142" w:type="dxa"/>
          </w:tcPr>
          <w:p w:rsidR="00323FF6" w:rsidRDefault="00323FF6" w:rsidP="006B0B8D">
            <w:pPr>
              <w:pStyle w:val="TableParagraph"/>
              <w:spacing w:before="16"/>
              <w:rPr>
                <w:sz w:val="20"/>
              </w:rPr>
            </w:pPr>
            <w:r>
              <w:rPr>
                <w:sz w:val="20"/>
              </w:rPr>
              <w:t>2:13.09</w:t>
            </w:r>
          </w:p>
        </w:tc>
        <w:tc>
          <w:tcPr>
            <w:tcW w:w="1553" w:type="dxa"/>
          </w:tcPr>
          <w:p w:rsidR="00323FF6" w:rsidRDefault="00323FF6" w:rsidP="006B0B8D">
            <w:pPr>
              <w:pStyle w:val="TableParagraph"/>
              <w:spacing w:before="6"/>
              <w:ind w:right="521"/>
              <w:rPr>
                <w:sz w:val="20"/>
              </w:rPr>
            </w:pPr>
            <w:r>
              <w:rPr>
                <w:sz w:val="20"/>
              </w:rPr>
              <w:t>2:27.89</w:t>
            </w:r>
          </w:p>
        </w:tc>
        <w:tc>
          <w:tcPr>
            <w:tcW w:w="3557" w:type="dxa"/>
          </w:tcPr>
          <w:p w:rsidR="00323FF6" w:rsidRDefault="00323FF6" w:rsidP="006B0B8D">
            <w:pPr>
              <w:pStyle w:val="TableParagraph"/>
              <w:spacing w:before="16"/>
              <w:ind w:left="498" w:right="498"/>
              <w:jc w:val="center"/>
              <w:rPr>
                <w:sz w:val="20"/>
              </w:rPr>
            </w:pPr>
            <w:r>
              <w:rPr>
                <w:sz w:val="20"/>
              </w:rPr>
              <w:t>200 Back, 15-18</w:t>
            </w:r>
          </w:p>
        </w:tc>
        <w:tc>
          <w:tcPr>
            <w:tcW w:w="1555" w:type="dxa"/>
          </w:tcPr>
          <w:p w:rsidR="00323FF6" w:rsidRDefault="00323FF6" w:rsidP="006B0B8D">
            <w:pPr>
              <w:pStyle w:val="TableParagraph"/>
              <w:spacing w:before="16"/>
              <w:ind w:right="110"/>
              <w:rPr>
                <w:sz w:val="20"/>
              </w:rPr>
            </w:pPr>
            <w:r>
              <w:rPr>
                <w:sz w:val="20"/>
              </w:rPr>
              <w:t>2:35.69</w:t>
            </w:r>
          </w:p>
        </w:tc>
        <w:tc>
          <w:tcPr>
            <w:tcW w:w="1146" w:type="dxa"/>
          </w:tcPr>
          <w:p w:rsidR="00323FF6" w:rsidRDefault="00323FF6" w:rsidP="006B0B8D">
            <w:pPr>
              <w:pStyle w:val="TableParagraph"/>
              <w:spacing w:before="16"/>
              <w:ind w:right="110"/>
              <w:rPr>
                <w:sz w:val="20"/>
              </w:rPr>
            </w:pPr>
            <w:r>
              <w:rPr>
                <w:sz w:val="20"/>
              </w:rPr>
              <w:t>2:06.09</w:t>
            </w:r>
          </w:p>
        </w:tc>
      </w:tr>
      <w:tr w:rsidR="00323FF6" w:rsidTr="006B0B8D">
        <w:trPr>
          <w:trHeight w:hRule="exact" w:val="256"/>
        </w:trPr>
        <w:tc>
          <w:tcPr>
            <w:tcW w:w="1142" w:type="dxa"/>
            <w:shd w:val="clear" w:color="auto" w:fill="EDEBE0"/>
          </w:tcPr>
          <w:p w:rsidR="00323FF6" w:rsidRDefault="00323FF6" w:rsidP="006B0B8D">
            <w:pPr>
              <w:pStyle w:val="TableParagraph"/>
              <w:spacing w:before="19"/>
              <w:rPr>
                <w:sz w:val="20"/>
              </w:rPr>
            </w:pPr>
            <w:r>
              <w:rPr>
                <w:sz w:val="20"/>
              </w:rPr>
              <w:t>1:13.49</w:t>
            </w:r>
          </w:p>
        </w:tc>
        <w:tc>
          <w:tcPr>
            <w:tcW w:w="1553" w:type="dxa"/>
            <w:shd w:val="clear" w:color="auto" w:fill="EDEBE0"/>
          </w:tcPr>
          <w:p w:rsidR="00323FF6" w:rsidRDefault="00323FF6" w:rsidP="006B0B8D">
            <w:pPr>
              <w:pStyle w:val="TableParagraph"/>
              <w:spacing w:before="9"/>
              <w:ind w:right="521"/>
              <w:rPr>
                <w:sz w:val="20"/>
              </w:rPr>
            </w:pPr>
            <w:r>
              <w:rPr>
                <w:sz w:val="20"/>
              </w:rPr>
              <w:t>1:18.89</w:t>
            </w:r>
          </w:p>
        </w:tc>
        <w:tc>
          <w:tcPr>
            <w:tcW w:w="3557" w:type="dxa"/>
            <w:shd w:val="clear" w:color="auto" w:fill="EDEBE0"/>
          </w:tcPr>
          <w:p w:rsidR="00323FF6" w:rsidRDefault="00323FF6" w:rsidP="006B0B8D">
            <w:pPr>
              <w:pStyle w:val="TableParagraph"/>
              <w:spacing w:before="19"/>
              <w:ind w:left="498" w:right="493"/>
              <w:jc w:val="center"/>
              <w:rPr>
                <w:sz w:val="20"/>
              </w:rPr>
            </w:pPr>
            <w:r>
              <w:rPr>
                <w:sz w:val="20"/>
              </w:rPr>
              <w:t>100 Breast, 13-14</w:t>
            </w:r>
          </w:p>
        </w:tc>
        <w:tc>
          <w:tcPr>
            <w:tcW w:w="1555" w:type="dxa"/>
            <w:shd w:val="clear" w:color="auto" w:fill="EDEBE0"/>
          </w:tcPr>
          <w:p w:rsidR="00323FF6" w:rsidRDefault="00323FF6" w:rsidP="006B0B8D">
            <w:pPr>
              <w:pStyle w:val="TableParagraph"/>
              <w:spacing w:before="19"/>
              <w:ind w:right="110"/>
              <w:rPr>
                <w:sz w:val="20"/>
              </w:rPr>
            </w:pPr>
            <w:r>
              <w:rPr>
                <w:sz w:val="20"/>
              </w:rPr>
              <w:t>1:18.49</w:t>
            </w:r>
          </w:p>
        </w:tc>
        <w:tc>
          <w:tcPr>
            <w:tcW w:w="1146" w:type="dxa"/>
            <w:shd w:val="clear" w:color="auto" w:fill="EDEBE0"/>
          </w:tcPr>
          <w:p w:rsidR="00323FF6" w:rsidRDefault="00323FF6" w:rsidP="006B0B8D">
            <w:pPr>
              <w:pStyle w:val="TableParagraph"/>
              <w:spacing w:before="19"/>
              <w:ind w:right="110"/>
              <w:rPr>
                <w:sz w:val="20"/>
              </w:rPr>
            </w:pPr>
            <w:r>
              <w:rPr>
                <w:sz w:val="20"/>
              </w:rPr>
              <w:t>1:08.49</w:t>
            </w:r>
          </w:p>
        </w:tc>
      </w:tr>
      <w:tr w:rsidR="00323FF6" w:rsidTr="006B0B8D">
        <w:trPr>
          <w:trHeight w:hRule="exact" w:val="254"/>
        </w:trPr>
        <w:tc>
          <w:tcPr>
            <w:tcW w:w="1142" w:type="dxa"/>
            <w:shd w:val="clear" w:color="auto" w:fill="EDEBE0"/>
          </w:tcPr>
          <w:p w:rsidR="00323FF6" w:rsidRDefault="00323FF6" w:rsidP="006B0B8D">
            <w:pPr>
              <w:pStyle w:val="TableParagraph"/>
              <w:spacing w:before="16"/>
              <w:rPr>
                <w:sz w:val="20"/>
              </w:rPr>
            </w:pPr>
            <w:r>
              <w:rPr>
                <w:sz w:val="20"/>
              </w:rPr>
              <w:t>1:11.49</w:t>
            </w:r>
          </w:p>
        </w:tc>
        <w:tc>
          <w:tcPr>
            <w:tcW w:w="1553" w:type="dxa"/>
            <w:shd w:val="clear" w:color="auto" w:fill="EDEBE0"/>
          </w:tcPr>
          <w:p w:rsidR="00323FF6" w:rsidRDefault="00323FF6" w:rsidP="006B0B8D">
            <w:pPr>
              <w:pStyle w:val="TableParagraph"/>
              <w:spacing w:before="6"/>
              <w:ind w:right="521"/>
              <w:rPr>
                <w:sz w:val="20"/>
              </w:rPr>
            </w:pPr>
            <w:r>
              <w:rPr>
                <w:sz w:val="20"/>
              </w:rPr>
              <w:t>1:18.89</w:t>
            </w:r>
          </w:p>
        </w:tc>
        <w:tc>
          <w:tcPr>
            <w:tcW w:w="3557" w:type="dxa"/>
            <w:shd w:val="clear" w:color="auto" w:fill="EDEBE0"/>
          </w:tcPr>
          <w:p w:rsidR="00323FF6" w:rsidRDefault="00323FF6" w:rsidP="006B0B8D">
            <w:pPr>
              <w:pStyle w:val="TableParagraph"/>
              <w:spacing w:before="16"/>
              <w:ind w:left="498" w:right="493"/>
              <w:jc w:val="center"/>
              <w:rPr>
                <w:sz w:val="20"/>
              </w:rPr>
            </w:pPr>
            <w:r>
              <w:rPr>
                <w:sz w:val="20"/>
              </w:rPr>
              <w:t>100 Breast, 15-18</w:t>
            </w:r>
          </w:p>
        </w:tc>
        <w:tc>
          <w:tcPr>
            <w:tcW w:w="1555" w:type="dxa"/>
            <w:shd w:val="clear" w:color="auto" w:fill="EDEBE0"/>
          </w:tcPr>
          <w:p w:rsidR="00323FF6" w:rsidRDefault="00323FF6" w:rsidP="006B0B8D">
            <w:pPr>
              <w:pStyle w:val="TableParagraph"/>
              <w:spacing w:before="16"/>
              <w:ind w:right="110"/>
              <w:rPr>
                <w:sz w:val="20"/>
              </w:rPr>
            </w:pPr>
            <w:r>
              <w:rPr>
                <w:sz w:val="20"/>
              </w:rPr>
              <w:t>1:18.49</w:t>
            </w:r>
          </w:p>
        </w:tc>
        <w:tc>
          <w:tcPr>
            <w:tcW w:w="1146" w:type="dxa"/>
            <w:shd w:val="clear" w:color="auto" w:fill="EDEBE0"/>
          </w:tcPr>
          <w:p w:rsidR="00323FF6" w:rsidRDefault="00323FF6" w:rsidP="006B0B8D">
            <w:pPr>
              <w:pStyle w:val="TableParagraph"/>
              <w:spacing w:before="16"/>
              <w:ind w:right="110"/>
              <w:rPr>
                <w:sz w:val="20"/>
              </w:rPr>
            </w:pPr>
            <w:r>
              <w:rPr>
                <w:sz w:val="20"/>
              </w:rPr>
              <w:t>1:05.39</w:t>
            </w:r>
          </w:p>
        </w:tc>
      </w:tr>
      <w:tr w:rsidR="00323FF6" w:rsidTr="006B0B8D">
        <w:trPr>
          <w:trHeight w:hRule="exact" w:val="257"/>
        </w:trPr>
        <w:tc>
          <w:tcPr>
            <w:tcW w:w="1142" w:type="dxa"/>
          </w:tcPr>
          <w:p w:rsidR="00323FF6" w:rsidRDefault="00323FF6" w:rsidP="006B0B8D">
            <w:pPr>
              <w:pStyle w:val="TableParagraph"/>
              <w:spacing w:before="20"/>
              <w:rPr>
                <w:sz w:val="20"/>
              </w:rPr>
            </w:pPr>
            <w:r>
              <w:rPr>
                <w:sz w:val="20"/>
              </w:rPr>
              <w:t>2:41.39</w:t>
            </w:r>
          </w:p>
        </w:tc>
        <w:tc>
          <w:tcPr>
            <w:tcW w:w="1553" w:type="dxa"/>
          </w:tcPr>
          <w:p w:rsidR="00323FF6" w:rsidRDefault="00323FF6" w:rsidP="006B0B8D">
            <w:pPr>
              <w:pStyle w:val="TableParagraph"/>
              <w:spacing w:before="10"/>
              <w:ind w:right="521"/>
              <w:rPr>
                <w:sz w:val="20"/>
              </w:rPr>
            </w:pPr>
            <w:r>
              <w:rPr>
                <w:sz w:val="20"/>
              </w:rPr>
              <w:t>2:52.39</w:t>
            </w:r>
          </w:p>
        </w:tc>
        <w:tc>
          <w:tcPr>
            <w:tcW w:w="3557" w:type="dxa"/>
          </w:tcPr>
          <w:p w:rsidR="00323FF6" w:rsidRDefault="00323FF6" w:rsidP="006B0B8D">
            <w:pPr>
              <w:pStyle w:val="TableParagraph"/>
              <w:spacing w:before="20"/>
              <w:ind w:left="498" w:right="493"/>
              <w:jc w:val="center"/>
              <w:rPr>
                <w:sz w:val="20"/>
              </w:rPr>
            </w:pPr>
            <w:r>
              <w:rPr>
                <w:sz w:val="20"/>
              </w:rPr>
              <w:t>200 Breast, 13-14</w:t>
            </w:r>
          </w:p>
        </w:tc>
        <w:tc>
          <w:tcPr>
            <w:tcW w:w="1555" w:type="dxa"/>
          </w:tcPr>
          <w:p w:rsidR="00323FF6" w:rsidRDefault="00323FF6" w:rsidP="006B0B8D">
            <w:pPr>
              <w:pStyle w:val="TableParagraph"/>
              <w:spacing w:before="20"/>
              <w:ind w:right="110"/>
              <w:rPr>
                <w:sz w:val="20"/>
              </w:rPr>
            </w:pPr>
            <w:r>
              <w:rPr>
                <w:sz w:val="20"/>
              </w:rPr>
              <w:t>2:49.79</w:t>
            </w:r>
          </w:p>
        </w:tc>
        <w:tc>
          <w:tcPr>
            <w:tcW w:w="1146" w:type="dxa"/>
          </w:tcPr>
          <w:p w:rsidR="00323FF6" w:rsidRDefault="00323FF6" w:rsidP="006B0B8D">
            <w:pPr>
              <w:pStyle w:val="TableParagraph"/>
              <w:spacing w:before="20"/>
              <w:ind w:right="110"/>
              <w:rPr>
                <w:sz w:val="20"/>
              </w:rPr>
            </w:pPr>
            <w:r>
              <w:rPr>
                <w:sz w:val="20"/>
              </w:rPr>
              <w:t>2:31.59</w:t>
            </w:r>
          </w:p>
        </w:tc>
      </w:tr>
      <w:tr w:rsidR="00323FF6" w:rsidTr="006B0B8D">
        <w:trPr>
          <w:trHeight w:hRule="exact" w:val="254"/>
        </w:trPr>
        <w:tc>
          <w:tcPr>
            <w:tcW w:w="1142" w:type="dxa"/>
          </w:tcPr>
          <w:p w:rsidR="00323FF6" w:rsidRDefault="00323FF6" w:rsidP="006B0B8D">
            <w:pPr>
              <w:pStyle w:val="TableParagraph"/>
              <w:spacing w:before="16"/>
              <w:rPr>
                <w:sz w:val="20"/>
              </w:rPr>
            </w:pPr>
            <w:r>
              <w:rPr>
                <w:sz w:val="20"/>
              </w:rPr>
              <w:t>2:36.59</w:t>
            </w:r>
          </w:p>
        </w:tc>
        <w:tc>
          <w:tcPr>
            <w:tcW w:w="1553" w:type="dxa"/>
          </w:tcPr>
          <w:p w:rsidR="00323FF6" w:rsidRDefault="00323FF6" w:rsidP="006B0B8D">
            <w:pPr>
              <w:pStyle w:val="TableParagraph"/>
              <w:spacing w:before="6"/>
              <w:ind w:right="521"/>
              <w:rPr>
                <w:sz w:val="20"/>
              </w:rPr>
            </w:pPr>
            <w:r>
              <w:rPr>
                <w:sz w:val="20"/>
              </w:rPr>
              <w:t>2:52.39</w:t>
            </w:r>
          </w:p>
        </w:tc>
        <w:tc>
          <w:tcPr>
            <w:tcW w:w="3557" w:type="dxa"/>
          </w:tcPr>
          <w:p w:rsidR="00323FF6" w:rsidRDefault="00323FF6" w:rsidP="006B0B8D">
            <w:pPr>
              <w:pStyle w:val="TableParagraph"/>
              <w:spacing w:before="16"/>
              <w:ind w:left="498" w:right="493"/>
              <w:jc w:val="center"/>
              <w:rPr>
                <w:sz w:val="20"/>
              </w:rPr>
            </w:pPr>
            <w:r>
              <w:rPr>
                <w:sz w:val="20"/>
              </w:rPr>
              <w:t>200 Breast, 15-18</w:t>
            </w:r>
          </w:p>
        </w:tc>
        <w:tc>
          <w:tcPr>
            <w:tcW w:w="1555" w:type="dxa"/>
          </w:tcPr>
          <w:p w:rsidR="00323FF6" w:rsidRDefault="00323FF6" w:rsidP="006B0B8D">
            <w:pPr>
              <w:pStyle w:val="TableParagraph"/>
              <w:spacing w:before="16"/>
              <w:ind w:right="110"/>
              <w:rPr>
                <w:sz w:val="20"/>
              </w:rPr>
            </w:pPr>
            <w:r>
              <w:rPr>
                <w:sz w:val="20"/>
              </w:rPr>
              <w:t>2:49.79</w:t>
            </w:r>
          </w:p>
        </w:tc>
        <w:tc>
          <w:tcPr>
            <w:tcW w:w="1146" w:type="dxa"/>
          </w:tcPr>
          <w:p w:rsidR="00323FF6" w:rsidRDefault="00323FF6" w:rsidP="006B0B8D">
            <w:pPr>
              <w:pStyle w:val="TableParagraph"/>
              <w:spacing w:before="16"/>
              <w:ind w:right="110"/>
              <w:rPr>
                <w:sz w:val="20"/>
              </w:rPr>
            </w:pPr>
            <w:r>
              <w:rPr>
                <w:sz w:val="20"/>
              </w:rPr>
              <w:t>2:25.89</w:t>
            </w:r>
          </w:p>
        </w:tc>
      </w:tr>
      <w:tr w:rsidR="00323FF6" w:rsidTr="006B0B8D">
        <w:trPr>
          <w:trHeight w:hRule="exact" w:val="256"/>
        </w:trPr>
        <w:tc>
          <w:tcPr>
            <w:tcW w:w="1142" w:type="dxa"/>
            <w:shd w:val="clear" w:color="auto" w:fill="EDEBE0"/>
          </w:tcPr>
          <w:p w:rsidR="00323FF6" w:rsidRDefault="00323FF6" w:rsidP="006B0B8D">
            <w:pPr>
              <w:pStyle w:val="TableParagraph"/>
              <w:spacing w:before="19"/>
              <w:rPr>
                <w:sz w:val="20"/>
              </w:rPr>
            </w:pPr>
            <w:r>
              <w:rPr>
                <w:sz w:val="20"/>
              </w:rPr>
              <w:t>1:03.89</w:t>
            </w:r>
          </w:p>
        </w:tc>
        <w:tc>
          <w:tcPr>
            <w:tcW w:w="1553" w:type="dxa"/>
            <w:shd w:val="clear" w:color="auto" w:fill="EDEBE0"/>
          </w:tcPr>
          <w:p w:rsidR="00323FF6" w:rsidRDefault="00323FF6" w:rsidP="006B0B8D">
            <w:pPr>
              <w:pStyle w:val="TableParagraph"/>
              <w:spacing w:before="9"/>
              <w:ind w:right="521"/>
              <w:rPr>
                <w:sz w:val="20"/>
              </w:rPr>
            </w:pPr>
            <w:r>
              <w:rPr>
                <w:sz w:val="20"/>
              </w:rPr>
              <w:t>1:08.89</w:t>
            </w:r>
          </w:p>
        </w:tc>
        <w:tc>
          <w:tcPr>
            <w:tcW w:w="3557" w:type="dxa"/>
            <w:shd w:val="clear" w:color="auto" w:fill="EDEBE0"/>
          </w:tcPr>
          <w:p w:rsidR="00323FF6" w:rsidRDefault="00323FF6" w:rsidP="006B0B8D">
            <w:pPr>
              <w:pStyle w:val="TableParagraph"/>
              <w:spacing w:before="19"/>
              <w:ind w:left="498" w:right="498"/>
              <w:jc w:val="center"/>
              <w:rPr>
                <w:sz w:val="20"/>
              </w:rPr>
            </w:pPr>
            <w:r>
              <w:rPr>
                <w:sz w:val="20"/>
              </w:rPr>
              <w:t>100 Fly, 13-14</w:t>
            </w:r>
          </w:p>
        </w:tc>
        <w:tc>
          <w:tcPr>
            <w:tcW w:w="1555" w:type="dxa"/>
            <w:shd w:val="clear" w:color="auto" w:fill="EDEBE0"/>
          </w:tcPr>
          <w:p w:rsidR="00323FF6" w:rsidRDefault="00323FF6" w:rsidP="006B0B8D">
            <w:pPr>
              <w:pStyle w:val="TableParagraph"/>
              <w:spacing w:before="19"/>
              <w:ind w:right="110"/>
              <w:rPr>
                <w:sz w:val="20"/>
              </w:rPr>
            </w:pPr>
            <w:r>
              <w:rPr>
                <w:sz w:val="20"/>
              </w:rPr>
              <w:t>1:08.29</w:t>
            </w:r>
          </w:p>
        </w:tc>
        <w:tc>
          <w:tcPr>
            <w:tcW w:w="1146" w:type="dxa"/>
            <w:shd w:val="clear" w:color="auto" w:fill="EDEBE0"/>
          </w:tcPr>
          <w:p w:rsidR="00323FF6" w:rsidRDefault="00323FF6" w:rsidP="006B0B8D">
            <w:pPr>
              <w:pStyle w:val="TableParagraph"/>
              <w:spacing w:before="19"/>
              <w:ind w:right="110"/>
              <w:rPr>
                <w:sz w:val="20"/>
              </w:rPr>
            </w:pPr>
            <w:r>
              <w:rPr>
                <w:sz w:val="20"/>
              </w:rPr>
              <w:t>1:00.29</w:t>
            </w:r>
          </w:p>
        </w:tc>
      </w:tr>
      <w:tr w:rsidR="00323FF6" w:rsidTr="006B0B8D">
        <w:trPr>
          <w:trHeight w:hRule="exact" w:val="254"/>
        </w:trPr>
        <w:tc>
          <w:tcPr>
            <w:tcW w:w="1142" w:type="dxa"/>
            <w:shd w:val="clear" w:color="auto" w:fill="EDEBE0"/>
          </w:tcPr>
          <w:p w:rsidR="00323FF6" w:rsidRDefault="00323FF6" w:rsidP="006B0B8D">
            <w:pPr>
              <w:pStyle w:val="TableParagraph"/>
              <w:spacing w:before="16"/>
              <w:rPr>
                <w:sz w:val="20"/>
              </w:rPr>
            </w:pPr>
            <w:r>
              <w:rPr>
                <w:sz w:val="20"/>
              </w:rPr>
              <w:t>1:01.49</w:t>
            </w:r>
          </w:p>
        </w:tc>
        <w:tc>
          <w:tcPr>
            <w:tcW w:w="1553" w:type="dxa"/>
            <w:shd w:val="clear" w:color="auto" w:fill="EDEBE0"/>
          </w:tcPr>
          <w:p w:rsidR="00323FF6" w:rsidRDefault="00323FF6" w:rsidP="006B0B8D">
            <w:pPr>
              <w:pStyle w:val="TableParagraph"/>
              <w:spacing w:before="6"/>
              <w:ind w:right="521"/>
              <w:rPr>
                <w:sz w:val="20"/>
              </w:rPr>
            </w:pPr>
            <w:r>
              <w:rPr>
                <w:sz w:val="20"/>
              </w:rPr>
              <w:t>1:08.89</w:t>
            </w:r>
          </w:p>
        </w:tc>
        <w:tc>
          <w:tcPr>
            <w:tcW w:w="3557" w:type="dxa"/>
            <w:shd w:val="clear" w:color="auto" w:fill="EDEBE0"/>
          </w:tcPr>
          <w:p w:rsidR="00323FF6" w:rsidRDefault="00323FF6" w:rsidP="006B0B8D">
            <w:pPr>
              <w:pStyle w:val="TableParagraph"/>
              <w:spacing w:before="16"/>
              <w:ind w:left="498" w:right="498"/>
              <w:jc w:val="center"/>
              <w:rPr>
                <w:sz w:val="20"/>
              </w:rPr>
            </w:pPr>
            <w:r>
              <w:rPr>
                <w:sz w:val="20"/>
              </w:rPr>
              <w:t>100 Fly, 15-18</w:t>
            </w:r>
          </w:p>
        </w:tc>
        <w:tc>
          <w:tcPr>
            <w:tcW w:w="1555" w:type="dxa"/>
            <w:shd w:val="clear" w:color="auto" w:fill="EDEBE0"/>
          </w:tcPr>
          <w:p w:rsidR="00323FF6" w:rsidRDefault="00323FF6" w:rsidP="006B0B8D">
            <w:pPr>
              <w:pStyle w:val="TableParagraph"/>
              <w:spacing w:before="16"/>
              <w:ind w:right="110"/>
              <w:rPr>
                <w:sz w:val="20"/>
              </w:rPr>
            </w:pPr>
            <w:r>
              <w:rPr>
                <w:sz w:val="20"/>
              </w:rPr>
              <w:t>1:08.29</w:t>
            </w:r>
          </w:p>
        </w:tc>
        <w:tc>
          <w:tcPr>
            <w:tcW w:w="1146" w:type="dxa"/>
            <w:shd w:val="clear" w:color="auto" w:fill="EDEBE0"/>
          </w:tcPr>
          <w:p w:rsidR="00323FF6" w:rsidRDefault="00323FF6" w:rsidP="006B0B8D">
            <w:pPr>
              <w:pStyle w:val="TableParagraph"/>
              <w:spacing w:before="16"/>
              <w:ind w:right="110"/>
              <w:rPr>
                <w:sz w:val="20"/>
              </w:rPr>
            </w:pPr>
            <w:r>
              <w:rPr>
                <w:sz w:val="20"/>
              </w:rPr>
              <w:t>55.89</w:t>
            </w:r>
          </w:p>
        </w:tc>
      </w:tr>
      <w:tr w:rsidR="00323FF6" w:rsidTr="006B0B8D">
        <w:trPr>
          <w:trHeight w:hRule="exact" w:val="256"/>
        </w:trPr>
        <w:tc>
          <w:tcPr>
            <w:tcW w:w="1142" w:type="dxa"/>
          </w:tcPr>
          <w:p w:rsidR="00323FF6" w:rsidRDefault="00323FF6" w:rsidP="006B0B8D">
            <w:pPr>
              <w:pStyle w:val="TableParagraph"/>
              <w:spacing w:before="19"/>
              <w:rPr>
                <w:sz w:val="20"/>
              </w:rPr>
            </w:pPr>
            <w:r>
              <w:rPr>
                <w:sz w:val="20"/>
              </w:rPr>
              <w:t>2:26.79</w:t>
            </w:r>
          </w:p>
        </w:tc>
        <w:tc>
          <w:tcPr>
            <w:tcW w:w="1553" w:type="dxa"/>
          </w:tcPr>
          <w:p w:rsidR="00323FF6" w:rsidRDefault="00323FF6" w:rsidP="006B0B8D">
            <w:pPr>
              <w:pStyle w:val="TableParagraph"/>
              <w:spacing w:before="9"/>
              <w:ind w:right="521"/>
              <w:rPr>
                <w:sz w:val="20"/>
              </w:rPr>
            </w:pPr>
            <w:r>
              <w:rPr>
                <w:sz w:val="20"/>
              </w:rPr>
              <w:t>2:46.19</w:t>
            </w:r>
          </w:p>
        </w:tc>
        <w:tc>
          <w:tcPr>
            <w:tcW w:w="3557" w:type="dxa"/>
          </w:tcPr>
          <w:p w:rsidR="00323FF6" w:rsidRDefault="00323FF6" w:rsidP="006B0B8D">
            <w:pPr>
              <w:pStyle w:val="TableParagraph"/>
              <w:spacing w:before="19"/>
              <w:ind w:left="498" w:right="498"/>
              <w:jc w:val="center"/>
              <w:rPr>
                <w:sz w:val="20"/>
              </w:rPr>
            </w:pPr>
            <w:r>
              <w:rPr>
                <w:sz w:val="20"/>
              </w:rPr>
              <w:t>200 Fly, 13-14</w:t>
            </w:r>
          </w:p>
        </w:tc>
        <w:tc>
          <w:tcPr>
            <w:tcW w:w="1555" w:type="dxa"/>
          </w:tcPr>
          <w:p w:rsidR="00323FF6" w:rsidRDefault="00323FF6" w:rsidP="006B0B8D">
            <w:pPr>
              <w:pStyle w:val="TableParagraph"/>
              <w:spacing w:before="19"/>
              <w:ind w:right="110"/>
              <w:rPr>
                <w:sz w:val="20"/>
              </w:rPr>
            </w:pPr>
            <w:r>
              <w:rPr>
                <w:sz w:val="20"/>
              </w:rPr>
              <w:t>2:41.99</w:t>
            </w:r>
          </w:p>
        </w:tc>
        <w:tc>
          <w:tcPr>
            <w:tcW w:w="1146" w:type="dxa"/>
          </w:tcPr>
          <w:p w:rsidR="00323FF6" w:rsidRDefault="00323FF6" w:rsidP="006B0B8D">
            <w:pPr>
              <w:pStyle w:val="TableParagraph"/>
              <w:spacing w:before="19"/>
              <w:ind w:right="110"/>
              <w:rPr>
                <w:sz w:val="20"/>
              </w:rPr>
            </w:pPr>
            <w:r>
              <w:rPr>
                <w:sz w:val="20"/>
              </w:rPr>
              <w:t>2:20.69</w:t>
            </w:r>
          </w:p>
        </w:tc>
      </w:tr>
      <w:tr w:rsidR="00323FF6" w:rsidTr="006B0B8D">
        <w:trPr>
          <w:trHeight w:hRule="exact" w:val="254"/>
        </w:trPr>
        <w:tc>
          <w:tcPr>
            <w:tcW w:w="1142" w:type="dxa"/>
          </w:tcPr>
          <w:p w:rsidR="00323FF6" w:rsidRDefault="00323FF6" w:rsidP="006B0B8D">
            <w:pPr>
              <w:pStyle w:val="TableParagraph"/>
              <w:spacing w:before="16"/>
              <w:rPr>
                <w:sz w:val="20"/>
              </w:rPr>
            </w:pPr>
            <w:r>
              <w:rPr>
                <w:sz w:val="20"/>
              </w:rPr>
              <w:t>2:20.19</w:t>
            </w:r>
          </w:p>
        </w:tc>
        <w:tc>
          <w:tcPr>
            <w:tcW w:w="1553" w:type="dxa"/>
          </w:tcPr>
          <w:p w:rsidR="00323FF6" w:rsidRDefault="00323FF6" w:rsidP="006B0B8D">
            <w:pPr>
              <w:pStyle w:val="TableParagraph"/>
              <w:spacing w:before="6"/>
              <w:ind w:right="521"/>
              <w:rPr>
                <w:sz w:val="20"/>
              </w:rPr>
            </w:pPr>
            <w:r>
              <w:rPr>
                <w:sz w:val="20"/>
              </w:rPr>
              <w:t>2:46.19</w:t>
            </w:r>
          </w:p>
        </w:tc>
        <w:tc>
          <w:tcPr>
            <w:tcW w:w="3557" w:type="dxa"/>
          </w:tcPr>
          <w:p w:rsidR="00323FF6" w:rsidRDefault="00323FF6" w:rsidP="006B0B8D">
            <w:pPr>
              <w:pStyle w:val="TableParagraph"/>
              <w:spacing w:before="16"/>
              <w:ind w:left="498" w:right="498"/>
              <w:jc w:val="center"/>
              <w:rPr>
                <w:sz w:val="20"/>
              </w:rPr>
            </w:pPr>
            <w:r>
              <w:rPr>
                <w:sz w:val="20"/>
              </w:rPr>
              <w:t>200 Fly, 15-18</w:t>
            </w:r>
          </w:p>
        </w:tc>
        <w:tc>
          <w:tcPr>
            <w:tcW w:w="1555" w:type="dxa"/>
          </w:tcPr>
          <w:p w:rsidR="00323FF6" w:rsidRDefault="00323FF6" w:rsidP="006B0B8D">
            <w:pPr>
              <w:pStyle w:val="TableParagraph"/>
              <w:spacing w:before="16"/>
              <w:ind w:right="110"/>
              <w:rPr>
                <w:sz w:val="20"/>
              </w:rPr>
            </w:pPr>
            <w:r>
              <w:rPr>
                <w:sz w:val="20"/>
              </w:rPr>
              <w:t>2:41.99</w:t>
            </w:r>
          </w:p>
        </w:tc>
        <w:tc>
          <w:tcPr>
            <w:tcW w:w="1146" w:type="dxa"/>
          </w:tcPr>
          <w:p w:rsidR="00323FF6" w:rsidRDefault="00323FF6" w:rsidP="006B0B8D">
            <w:pPr>
              <w:pStyle w:val="TableParagraph"/>
              <w:spacing w:before="16"/>
              <w:ind w:right="110"/>
              <w:rPr>
                <w:sz w:val="20"/>
              </w:rPr>
            </w:pPr>
            <w:r>
              <w:rPr>
                <w:sz w:val="20"/>
              </w:rPr>
              <w:t>2:10.79</w:t>
            </w:r>
          </w:p>
        </w:tc>
      </w:tr>
      <w:tr w:rsidR="00323FF6" w:rsidTr="006B0B8D">
        <w:trPr>
          <w:trHeight w:hRule="exact" w:val="256"/>
        </w:trPr>
        <w:tc>
          <w:tcPr>
            <w:tcW w:w="1142" w:type="dxa"/>
            <w:shd w:val="clear" w:color="auto" w:fill="EDEBE0"/>
          </w:tcPr>
          <w:p w:rsidR="00323FF6" w:rsidRDefault="00323FF6" w:rsidP="006B0B8D">
            <w:pPr>
              <w:pStyle w:val="TableParagraph"/>
              <w:spacing w:before="19"/>
              <w:rPr>
                <w:sz w:val="20"/>
              </w:rPr>
            </w:pPr>
            <w:r>
              <w:rPr>
                <w:sz w:val="20"/>
              </w:rPr>
              <w:t>2:20.59</w:t>
            </w:r>
          </w:p>
        </w:tc>
        <w:tc>
          <w:tcPr>
            <w:tcW w:w="1553" w:type="dxa"/>
            <w:shd w:val="clear" w:color="auto" w:fill="EDEBE0"/>
          </w:tcPr>
          <w:p w:rsidR="00323FF6" w:rsidRDefault="00323FF6" w:rsidP="006B0B8D">
            <w:pPr>
              <w:pStyle w:val="TableParagraph"/>
              <w:spacing w:before="9"/>
              <w:ind w:right="521"/>
              <w:rPr>
                <w:sz w:val="20"/>
              </w:rPr>
            </w:pPr>
            <w:r>
              <w:rPr>
                <w:sz w:val="20"/>
              </w:rPr>
              <w:t>2:27.79</w:t>
            </w:r>
          </w:p>
        </w:tc>
        <w:tc>
          <w:tcPr>
            <w:tcW w:w="3557" w:type="dxa"/>
            <w:shd w:val="clear" w:color="auto" w:fill="EDEBE0"/>
          </w:tcPr>
          <w:p w:rsidR="00323FF6" w:rsidRDefault="00323FF6" w:rsidP="006B0B8D">
            <w:pPr>
              <w:pStyle w:val="TableParagraph"/>
              <w:spacing w:before="19"/>
              <w:ind w:left="496" w:right="498"/>
              <w:jc w:val="center"/>
              <w:rPr>
                <w:sz w:val="20"/>
              </w:rPr>
            </w:pPr>
            <w:r>
              <w:rPr>
                <w:sz w:val="20"/>
              </w:rPr>
              <w:t>200 IM, 13-14</w:t>
            </w:r>
          </w:p>
        </w:tc>
        <w:tc>
          <w:tcPr>
            <w:tcW w:w="1555" w:type="dxa"/>
            <w:shd w:val="clear" w:color="auto" w:fill="EDEBE0"/>
          </w:tcPr>
          <w:p w:rsidR="00323FF6" w:rsidRDefault="00323FF6" w:rsidP="006B0B8D">
            <w:pPr>
              <w:pStyle w:val="TableParagraph"/>
              <w:spacing w:before="19"/>
              <w:ind w:right="110"/>
              <w:rPr>
                <w:sz w:val="20"/>
              </w:rPr>
            </w:pPr>
            <w:r>
              <w:rPr>
                <w:sz w:val="20"/>
              </w:rPr>
              <w:t>2:25.69</w:t>
            </w:r>
          </w:p>
        </w:tc>
        <w:tc>
          <w:tcPr>
            <w:tcW w:w="1146" w:type="dxa"/>
            <w:shd w:val="clear" w:color="auto" w:fill="EDEBE0"/>
          </w:tcPr>
          <w:p w:rsidR="00323FF6" w:rsidRDefault="00323FF6" w:rsidP="006B0B8D">
            <w:pPr>
              <w:pStyle w:val="TableParagraph"/>
              <w:spacing w:before="19"/>
              <w:ind w:right="110"/>
              <w:rPr>
                <w:sz w:val="20"/>
              </w:rPr>
            </w:pPr>
            <w:r>
              <w:rPr>
                <w:sz w:val="20"/>
              </w:rPr>
              <w:t>2:13.09</w:t>
            </w:r>
          </w:p>
        </w:tc>
      </w:tr>
      <w:tr w:rsidR="00323FF6" w:rsidTr="006B0B8D">
        <w:trPr>
          <w:trHeight w:hRule="exact" w:val="254"/>
        </w:trPr>
        <w:tc>
          <w:tcPr>
            <w:tcW w:w="1142" w:type="dxa"/>
            <w:shd w:val="clear" w:color="auto" w:fill="EDEBE0"/>
          </w:tcPr>
          <w:p w:rsidR="00323FF6" w:rsidRDefault="00323FF6" w:rsidP="006B0B8D">
            <w:pPr>
              <w:pStyle w:val="TableParagraph"/>
              <w:spacing w:before="16"/>
              <w:rPr>
                <w:sz w:val="20"/>
              </w:rPr>
            </w:pPr>
            <w:r>
              <w:rPr>
                <w:sz w:val="20"/>
              </w:rPr>
              <w:t>2:15.89</w:t>
            </w:r>
          </w:p>
        </w:tc>
        <w:tc>
          <w:tcPr>
            <w:tcW w:w="1553" w:type="dxa"/>
            <w:shd w:val="clear" w:color="auto" w:fill="EDEBE0"/>
          </w:tcPr>
          <w:p w:rsidR="00323FF6" w:rsidRDefault="00323FF6" w:rsidP="006B0B8D">
            <w:pPr>
              <w:pStyle w:val="TableParagraph"/>
              <w:spacing w:before="6"/>
              <w:ind w:right="521"/>
              <w:rPr>
                <w:sz w:val="20"/>
              </w:rPr>
            </w:pPr>
            <w:r>
              <w:rPr>
                <w:sz w:val="20"/>
              </w:rPr>
              <w:t>2:27.79</w:t>
            </w:r>
          </w:p>
        </w:tc>
        <w:tc>
          <w:tcPr>
            <w:tcW w:w="3557" w:type="dxa"/>
            <w:shd w:val="clear" w:color="auto" w:fill="EDEBE0"/>
          </w:tcPr>
          <w:p w:rsidR="00323FF6" w:rsidRDefault="00323FF6" w:rsidP="006B0B8D">
            <w:pPr>
              <w:pStyle w:val="TableParagraph"/>
              <w:spacing w:before="16"/>
              <w:ind w:left="496" w:right="498"/>
              <w:jc w:val="center"/>
              <w:rPr>
                <w:sz w:val="20"/>
              </w:rPr>
            </w:pPr>
            <w:r>
              <w:rPr>
                <w:sz w:val="20"/>
              </w:rPr>
              <w:t>200 IM, 15-18</w:t>
            </w:r>
          </w:p>
        </w:tc>
        <w:tc>
          <w:tcPr>
            <w:tcW w:w="1555" w:type="dxa"/>
            <w:shd w:val="clear" w:color="auto" w:fill="EDEBE0"/>
          </w:tcPr>
          <w:p w:rsidR="00323FF6" w:rsidRDefault="00323FF6" w:rsidP="006B0B8D">
            <w:pPr>
              <w:pStyle w:val="TableParagraph"/>
              <w:spacing w:before="16"/>
              <w:ind w:right="110"/>
              <w:rPr>
                <w:sz w:val="20"/>
              </w:rPr>
            </w:pPr>
            <w:r>
              <w:rPr>
                <w:sz w:val="20"/>
              </w:rPr>
              <w:t>2:25.69</w:t>
            </w:r>
          </w:p>
        </w:tc>
        <w:tc>
          <w:tcPr>
            <w:tcW w:w="1146" w:type="dxa"/>
            <w:shd w:val="clear" w:color="auto" w:fill="EDEBE0"/>
          </w:tcPr>
          <w:p w:rsidR="00323FF6" w:rsidRDefault="00323FF6" w:rsidP="006B0B8D">
            <w:pPr>
              <w:pStyle w:val="TableParagraph"/>
              <w:spacing w:before="16"/>
              <w:ind w:right="110"/>
              <w:rPr>
                <w:sz w:val="20"/>
              </w:rPr>
            </w:pPr>
            <w:r>
              <w:rPr>
                <w:sz w:val="20"/>
              </w:rPr>
              <w:t>2:04.69</w:t>
            </w:r>
          </w:p>
        </w:tc>
      </w:tr>
      <w:tr w:rsidR="00323FF6" w:rsidTr="006B0B8D">
        <w:trPr>
          <w:trHeight w:hRule="exact" w:val="261"/>
        </w:trPr>
        <w:tc>
          <w:tcPr>
            <w:tcW w:w="1142" w:type="dxa"/>
          </w:tcPr>
          <w:p w:rsidR="00323FF6" w:rsidRDefault="00323FF6" w:rsidP="006B0B8D">
            <w:pPr>
              <w:pStyle w:val="TableParagraph"/>
              <w:spacing w:before="19"/>
              <w:rPr>
                <w:sz w:val="20"/>
              </w:rPr>
            </w:pPr>
            <w:r>
              <w:rPr>
                <w:sz w:val="20"/>
              </w:rPr>
              <w:t>5:02.19</w:t>
            </w:r>
          </w:p>
        </w:tc>
        <w:tc>
          <w:tcPr>
            <w:tcW w:w="1553" w:type="dxa"/>
          </w:tcPr>
          <w:p w:rsidR="00323FF6" w:rsidRDefault="00323FF6" w:rsidP="006B0B8D">
            <w:pPr>
              <w:pStyle w:val="TableParagraph"/>
              <w:spacing w:before="9"/>
              <w:ind w:right="521"/>
              <w:rPr>
                <w:sz w:val="20"/>
              </w:rPr>
            </w:pPr>
            <w:r>
              <w:rPr>
                <w:sz w:val="20"/>
              </w:rPr>
              <w:t>5:26.89</w:t>
            </w:r>
          </w:p>
        </w:tc>
        <w:tc>
          <w:tcPr>
            <w:tcW w:w="3557" w:type="dxa"/>
          </w:tcPr>
          <w:p w:rsidR="00323FF6" w:rsidRDefault="00323FF6" w:rsidP="006B0B8D">
            <w:pPr>
              <w:pStyle w:val="TableParagraph"/>
              <w:spacing w:before="19"/>
              <w:ind w:left="496" w:right="498"/>
              <w:jc w:val="center"/>
              <w:rPr>
                <w:sz w:val="20"/>
              </w:rPr>
            </w:pPr>
            <w:r>
              <w:rPr>
                <w:sz w:val="20"/>
              </w:rPr>
              <w:t>400 IM, 13-14</w:t>
            </w:r>
          </w:p>
        </w:tc>
        <w:tc>
          <w:tcPr>
            <w:tcW w:w="1555" w:type="dxa"/>
          </w:tcPr>
          <w:p w:rsidR="00323FF6" w:rsidRDefault="00323FF6" w:rsidP="006B0B8D">
            <w:pPr>
              <w:pStyle w:val="TableParagraph"/>
              <w:spacing w:before="19"/>
              <w:ind w:right="110"/>
              <w:rPr>
                <w:sz w:val="20"/>
              </w:rPr>
            </w:pPr>
            <w:r>
              <w:rPr>
                <w:sz w:val="20"/>
              </w:rPr>
              <w:t>5:24.09</w:t>
            </w:r>
          </w:p>
        </w:tc>
        <w:tc>
          <w:tcPr>
            <w:tcW w:w="1146" w:type="dxa"/>
          </w:tcPr>
          <w:p w:rsidR="00323FF6" w:rsidRDefault="00323FF6" w:rsidP="006B0B8D">
            <w:pPr>
              <w:pStyle w:val="TableParagraph"/>
              <w:spacing w:before="19"/>
              <w:ind w:right="110"/>
              <w:rPr>
                <w:sz w:val="20"/>
              </w:rPr>
            </w:pPr>
            <w:r>
              <w:rPr>
                <w:sz w:val="20"/>
              </w:rPr>
              <w:t>4:49.99</w:t>
            </w:r>
          </w:p>
        </w:tc>
      </w:tr>
      <w:tr w:rsidR="00323FF6" w:rsidTr="006B0B8D">
        <w:trPr>
          <w:trHeight w:hRule="exact" w:val="249"/>
        </w:trPr>
        <w:tc>
          <w:tcPr>
            <w:tcW w:w="1142" w:type="dxa"/>
          </w:tcPr>
          <w:p w:rsidR="00323FF6" w:rsidRDefault="00323FF6" w:rsidP="006B0B8D">
            <w:pPr>
              <w:pStyle w:val="TableParagraph"/>
              <w:rPr>
                <w:sz w:val="20"/>
              </w:rPr>
            </w:pPr>
            <w:r>
              <w:rPr>
                <w:sz w:val="20"/>
              </w:rPr>
              <w:t>4:52.19</w:t>
            </w:r>
          </w:p>
        </w:tc>
        <w:tc>
          <w:tcPr>
            <w:tcW w:w="1553" w:type="dxa"/>
          </w:tcPr>
          <w:p w:rsidR="00323FF6" w:rsidRDefault="00323FF6" w:rsidP="006B0B8D">
            <w:pPr>
              <w:pStyle w:val="TableParagraph"/>
              <w:ind w:right="521"/>
              <w:rPr>
                <w:sz w:val="20"/>
              </w:rPr>
            </w:pPr>
            <w:r>
              <w:rPr>
                <w:sz w:val="20"/>
              </w:rPr>
              <w:t>5:26.89</w:t>
            </w:r>
          </w:p>
        </w:tc>
        <w:tc>
          <w:tcPr>
            <w:tcW w:w="3557" w:type="dxa"/>
          </w:tcPr>
          <w:p w:rsidR="00323FF6" w:rsidRDefault="00323FF6" w:rsidP="006B0B8D">
            <w:pPr>
              <w:pStyle w:val="TableParagraph"/>
              <w:ind w:left="496" w:right="498"/>
              <w:jc w:val="center"/>
              <w:rPr>
                <w:sz w:val="20"/>
              </w:rPr>
            </w:pPr>
            <w:r>
              <w:rPr>
                <w:sz w:val="20"/>
              </w:rPr>
              <w:t>400 IM, 15-18</w:t>
            </w:r>
          </w:p>
        </w:tc>
        <w:tc>
          <w:tcPr>
            <w:tcW w:w="1555" w:type="dxa"/>
          </w:tcPr>
          <w:p w:rsidR="00323FF6" w:rsidRDefault="00323FF6" w:rsidP="006B0B8D">
            <w:pPr>
              <w:pStyle w:val="TableParagraph"/>
              <w:ind w:right="110"/>
              <w:rPr>
                <w:sz w:val="20"/>
              </w:rPr>
            </w:pPr>
            <w:r>
              <w:rPr>
                <w:sz w:val="20"/>
              </w:rPr>
              <w:t>5:24.09</w:t>
            </w:r>
          </w:p>
        </w:tc>
        <w:tc>
          <w:tcPr>
            <w:tcW w:w="1146" w:type="dxa"/>
          </w:tcPr>
          <w:p w:rsidR="00323FF6" w:rsidRDefault="00323FF6" w:rsidP="006B0B8D">
            <w:pPr>
              <w:pStyle w:val="TableParagraph"/>
              <w:ind w:right="110"/>
              <w:rPr>
                <w:sz w:val="20"/>
              </w:rPr>
            </w:pPr>
            <w:r>
              <w:rPr>
                <w:sz w:val="20"/>
              </w:rPr>
              <w:t>4:34.69</w:t>
            </w:r>
          </w:p>
        </w:tc>
      </w:tr>
      <w:tr w:rsidR="00323FF6" w:rsidTr="006B0B8D">
        <w:trPr>
          <w:trHeight w:hRule="exact" w:val="261"/>
        </w:trPr>
        <w:tc>
          <w:tcPr>
            <w:tcW w:w="1142" w:type="dxa"/>
            <w:shd w:val="clear" w:color="auto" w:fill="E7E6E6"/>
          </w:tcPr>
          <w:p w:rsidR="00323FF6" w:rsidRDefault="00323FF6" w:rsidP="006B0B8D"/>
        </w:tc>
        <w:tc>
          <w:tcPr>
            <w:tcW w:w="1553" w:type="dxa"/>
            <w:shd w:val="clear" w:color="auto" w:fill="E7E6E6"/>
          </w:tcPr>
          <w:p w:rsidR="00323FF6" w:rsidRDefault="00323FF6" w:rsidP="006B0B8D">
            <w:pPr>
              <w:pStyle w:val="TableParagraph"/>
              <w:spacing w:before="19"/>
              <w:ind w:right="521"/>
              <w:rPr>
                <w:sz w:val="20"/>
              </w:rPr>
            </w:pPr>
            <w:r>
              <w:rPr>
                <w:sz w:val="20"/>
              </w:rPr>
              <w:t>4:08.59</w:t>
            </w:r>
          </w:p>
        </w:tc>
        <w:tc>
          <w:tcPr>
            <w:tcW w:w="3557" w:type="dxa"/>
            <w:shd w:val="clear" w:color="auto" w:fill="E7E6E6"/>
          </w:tcPr>
          <w:p w:rsidR="00323FF6" w:rsidRDefault="00323FF6" w:rsidP="006B0B8D">
            <w:pPr>
              <w:pStyle w:val="TableParagraph"/>
              <w:spacing w:before="19"/>
              <w:ind w:left="496" w:right="498"/>
              <w:jc w:val="center"/>
              <w:rPr>
                <w:sz w:val="20"/>
              </w:rPr>
            </w:pPr>
            <w:r>
              <w:rPr>
                <w:sz w:val="20"/>
              </w:rPr>
              <w:t>400 Free Relay, 13-18</w:t>
            </w:r>
          </w:p>
        </w:tc>
        <w:tc>
          <w:tcPr>
            <w:tcW w:w="1555" w:type="dxa"/>
            <w:shd w:val="clear" w:color="auto" w:fill="E7E6E6"/>
          </w:tcPr>
          <w:p w:rsidR="00323FF6" w:rsidRDefault="00323FF6" w:rsidP="006B0B8D">
            <w:pPr>
              <w:pStyle w:val="TableParagraph"/>
              <w:spacing w:before="19"/>
              <w:ind w:right="110"/>
              <w:rPr>
                <w:sz w:val="20"/>
              </w:rPr>
            </w:pPr>
            <w:r>
              <w:rPr>
                <w:sz w:val="20"/>
              </w:rPr>
              <w:t>4:01.99</w:t>
            </w:r>
          </w:p>
        </w:tc>
        <w:tc>
          <w:tcPr>
            <w:tcW w:w="1146" w:type="dxa"/>
            <w:shd w:val="clear" w:color="auto" w:fill="E7E6E6"/>
          </w:tcPr>
          <w:p w:rsidR="00323FF6" w:rsidRDefault="00323FF6" w:rsidP="006B0B8D"/>
        </w:tc>
      </w:tr>
      <w:tr w:rsidR="00323FF6" w:rsidTr="006B0B8D">
        <w:trPr>
          <w:trHeight w:hRule="exact" w:val="247"/>
        </w:trPr>
        <w:tc>
          <w:tcPr>
            <w:tcW w:w="1142" w:type="dxa"/>
            <w:shd w:val="clear" w:color="auto" w:fill="E7E6E6"/>
          </w:tcPr>
          <w:p w:rsidR="00323FF6" w:rsidRDefault="00323FF6" w:rsidP="006B0B8D"/>
        </w:tc>
        <w:tc>
          <w:tcPr>
            <w:tcW w:w="1553" w:type="dxa"/>
            <w:shd w:val="clear" w:color="auto" w:fill="E7E6E6"/>
          </w:tcPr>
          <w:p w:rsidR="00323FF6" w:rsidRDefault="00323FF6" w:rsidP="006B0B8D">
            <w:pPr>
              <w:pStyle w:val="TableParagraph"/>
              <w:ind w:right="521"/>
              <w:rPr>
                <w:sz w:val="20"/>
              </w:rPr>
            </w:pPr>
            <w:r>
              <w:rPr>
                <w:sz w:val="20"/>
              </w:rPr>
              <w:t>4:42.49</w:t>
            </w:r>
          </w:p>
        </w:tc>
        <w:tc>
          <w:tcPr>
            <w:tcW w:w="3557" w:type="dxa"/>
            <w:shd w:val="clear" w:color="auto" w:fill="E7E6E6"/>
          </w:tcPr>
          <w:p w:rsidR="00323FF6" w:rsidRDefault="00323FF6" w:rsidP="006B0B8D">
            <w:pPr>
              <w:pStyle w:val="TableParagraph"/>
              <w:ind w:left="498" w:right="498"/>
              <w:jc w:val="center"/>
              <w:rPr>
                <w:sz w:val="20"/>
              </w:rPr>
            </w:pPr>
            <w:r>
              <w:rPr>
                <w:sz w:val="20"/>
              </w:rPr>
              <w:t>400 Medley Relay, 13-18</w:t>
            </w:r>
          </w:p>
        </w:tc>
        <w:tc>
          <w:tcPr>
            <w:tcW w:w="1555" w:type="dxa"/>
            <w:shd w:val="clear" w:color="auto" w:fill="E7E6E6"/>
          </w:tcPr>
          <w:p w:rsidR="00323FF6" w:rsidRDefault="00323FF6" w:rsidP="006B0B8D">
            <w:pPr>
              <w:pStyle w:val="TableParagraph"/>
              <w:ind w:right="110"/>
              <w:rPr>
                <w:sz w:val="20"/>
              </w:rPr>
            </w:pPr>
            <w:r>
              <w:rPr>
                <w:sz w:val="20"/>
              </w:rPr>
              <w:t>4:30.99</w:t>
            </w:r>
          </w:p>
        </w:tc>
        <w:tc>
          <w:tcPr>
            <w:tcW w:w="1146" w:type="dxa"/>
            <w:shd w:val="clear" w:color="auto" w:fill="E7E6E6"/>
          </w:tcPr>
          <w:p w:rsidR="00323FF6" w:rsidRDefault="00323FF6" w:rsidP="006B0B8D"/>
        </w:tc>
      </w:tr>
    </w:tbl>
    <w:p w:rsidR="00323FF6" w:rsidRDefault="00323FF6" w:rsidP="00DF2FE7">
      <w:pPr>
        <w:pStyle w:val="BodyText"/>
        <w:spacing w:line="276" w:lineRule="auto"/>
        <w:ind w:left="120" w:right="118"/>
        <w:jc w:val="both"/>
      </w:pPr>
    </w:p>
    <w:p w:rsidR="00DF2FE7" w:rsidRPr="00323FF6" w:rsidRDefault="00DF2FE7" w:rsidP="00DF2FE7">
      <w:pPr>
        <w:pStyle w:val="BodyText"/>
        <w:spacing w:line="276" w:lineRule="auto"/>
        <w:ind w:left="120" w:right="118"/>
        <w:jc w:val="both"/>
        <w:rPr>
          <w:sz w:val="16"/>
          <w:szCs w:val="16"/>
        </w:rPr>
      </w:pPr>
      <w:r w:rsidRPr="00323FF6">
        <w:rPr>
          <w:sz w:val="16"/>
          <w:szCs w:val="16"/>
        </w:rPr>
        <w:t xml:space="preserve">The Junior Olympic Meet </w:t>
      </w:r>
      <w:r w:rsidRPr="00323FF6">
        <w:rPr>
          <w:spacing w:val="-3"/>
          <w:sz w:val="16"/>
          <w:szCs w:val="16"/>
        </w:rPr>
        <w:t xml:space="preserve">is </w:t>
      </w:r>
      <w:r w:rsidRPr="00323FF6">
        <w:rPr>
          <w:sz w:val="16"/>
          <w:szCs w:val="16"/>
        </w:rPr>
        <w:t xml:space="preserve">the next level of Championship Meet after the District Championship Meet. Those </w:t>
      </w:r>
      <w:r w:rsidRPr="00323FF6">
        <w:rPr>
          <w:spacing w:val="-3"/>
          <w:sz w:val="16"/>
          <w:szCs w:val="16"/>
        </w:rPr>
        <w:t xml:space="preserve">with </w:t>
      </w:r>
      <w:r w:rsidRPr="00323FF6">
        <w:rPr>
          <w:sz w:val="16"/>
          <w:szCs w:val="16"/>
        </w:rPr>
        <w:t xml:space="preserve">times </w:t>
      </w:r>
      <w:r w:rsidRPr="00323FF6">
        <w:rPr>
          <w:b/>
          <w:sz w:val="16"/>
          <w:szCs w:val="16"/>
        </w:rPr>
        <w:t xml:space="preserve">slower than the Q1 </w:t>
      </w:r>
      <w:r w:rsidRPr="00323FF6">
        <w:rPr>
          <w:sz w:val="16"/>
          <w:szCs w:val="16"/>
        </w:rPr>
        <w:t xml:space="preserve">time but </w:t>
      </w:r>
      <w:r w:rsidRPr="00323FF6">
        <w:rPr>
          <w:b/>
          <w:sz w:val="16"/>
          <w:szCs w:val="16"/>
        </w:rPr>
        <w:t xml:space="preserve">faster than or equal to </w:t>
      </w:r>
      <w:r w:rsidRPr="00323FF6">
        <w:rPr>
          <w:sz w:val="16"/>
          <w:szCs w:val="16"/>
        </w:rPr>
        <w:t xml:space="preserve">the Q2 (JO Standards) as listed above are eligible to swim that event at the JO Championship Meet.  Swimmers who have </w:t>
      </w:r>
      <w:r w:rsidR="00323FF6" w:rsidRPr="00323FF6">
        <w:rPr>
          <w:sz w:val="16"/>
          <w:szCs w:val="16"/>
        </w:rPr>
        <w:t>met or</w:t>
      </w:r>
      <w:r w:rsidRPr="00323FF6">
        <w:rPr>
          <w:sz w:val="16"/>
          <w:szCs w:val="16"/>
        </w:rPr>
        <w:t xml:space="preserve"> surpassed the Q1 State Meet time standard (the “slower than” column) are </w:t>
      </w:r>
      <w:r w:rsidRPr="00323FF6">
        <w:rPr>
          <w:b/>
          <w:sz w:val="16"/>
          <w:szCs w:val="16"/>
        </w:rPr>
        <w:t xml:space="preserve">not </w:t>
      </w:r>
      <w:r w:rsidRPr="00323FF6">
        <w:rPr>
          <w:sz w:val="16"/>
          <w:szCs w:val="16"/>
        </w:rPr>
        <w:t xml:space="preserve">eligible to swim that event </w:t>
      </w:r>
      <w:r w:rsidRPr="00323FF6">
        <w:rPr>
          <w:spacing w:val="-3"/>
          <w:sz w:val="16"/>
          <w:szCs w:val="16"/>
        </w:rPr>
        <w:t xml:space="preserve">in </w:t>
      </w:r>
      <w:r w:rsidRPr="00323FF6">
        <w:rPr>
          <w:sz w:val="16"/>
          <w:szCs w:val="16"/>
        </w:rPr>
        <w:t xml:space="preserve">the JOs. Once a swimmer has </w:t>
      </w:r>
      <w:r w:rsidRPr="00323FF6">
        <w:rPr>
          <w:b/>
          <w:sz w:val="16"/>
          <w:szCs w:val="16"/>
        </w:rPr>
        <w:t xml:space="preserve">met or surpassed </w:t>
      </w:r>
      <w:r w:rsidRPr="00323FF6">
        <w:rPr>
          <w:sz w:val="16"/>
          <w:szCs w:val="16"/>
        </w:rPr>
        <w:t xml:space="preserve">the Q1 time standard </w:t>
      </w:r>
      <w:r w:rsidRPr="00323FF6">
        <w:rPr>
          <w:spacing w:val="-3"/>
          <w:sz w:val="16"/>
          <w:szCs w:val="16"/>
        </w:rPr>
        <w:t xml:space="preserve">in </w:t>
      </w:r>
      <w:r w:rsidRPr="00323FF6">
        <w:rPr>
          <w:sz w:val="16"/>
          <w:szCs w:val="16"/>
        </w:rPr>
        <w:t xml:space="preserve">an event the swimmer </w:t>
      </w:r>
      <w:r w:rsidRPr="00323FF6">
        <w:rPr>
          <w:spacing w:val="-3"/>
          <w:sz w:val="16"/>
          <w:szCs w:val="16"/>
        </w:rPr>
        <w:t xml:space="preserve">is </w:t>
      </w:r>
      <w:r w:rsidRPr="00323FF6">
        <w:rPr>
          <w:sz w:val="16"/>
          <w:szCs w:val="16"/>
        </w:rPr>
        <w:t xml:space="preserve">eligible for the State Championship Meet. The JO Meet has a 13-18 age group </w:t>
      </w:r>
      <w:r w:rsidR="00323FF6" w:rsidRPr="00323FF6">
        <w:rPr>
          <w:sz w:val="16"/>
          <w:szCs w:val="16"/>
        </w:rPr>
        <w:t>which differs</w:t>
      </w:r>
      <w:r w:rsidRPr="00323FF6">
        <w:rPr>
          <w:sz w:val="16"/>
          <w:szCs w:val="16"/>
        </w:rPr>
        <w:t xml:space="preserve"> from the State Championship Meet (which </w:t>
      </w:r>
      <w:r w:rsidRPr="00323FF6">
        <w:rPr>
          <w:spacing w:val="-3"/>
          <w:sz w:val="16"/>
          <w:szCs w:val="16"/>
        </w:rPr>
        <w:t xml:space="preserve">is </w:t>
      </w:r>
      <w:r w:rsidRPr="00323FF6">
        <w:rPr>
          <w:sz w:val="16"/>
          <w:szCs w:val="16"/>
        </w:rPr>
        <w:t>13-14 &amp;</w:t>
      </w:r>
      <w:r w:rsidRPr="00323FF6">
        <w:rPr>
          <w:spacing w:val="-21"/>
          <w:sz w:val="16"/>
          <w:szCs w:val="16"/>
        </w:rPr>
        <w:t xml:space="preserve"> </w:t>
      </w:r>
      <w:r w:rsidRPr="00323FF6">
        <w:rPr>
          <w:sz w:val="16"/>
          <w:szCs w:val="16"/>
        </w:rPr>
        <w:t>Open).</w:t>
      </w:r>
    </w:p>
    <w:p w:rsidR="00DC46A4" w:rsidRDefault="00DC46A4" w:rsidP="00F75E47">
      <w:pPr>
        <w:pStyle w:val="BodyTextIndent"/>
        <w:tabs>
          <w:tab w:val="clear" w:pos="2880"/>
          <w:tab w:val="left" w:pos="1098"/>
        </w:tabs>
        <w:ind w:hanging="2880"/>
        <w:jc w:val="center"/>
        <w:rPr>
          <w:rFonts w:ascii="Verdana" w:hAnsi="Verdana" w:cs="Arial"/>
          <w:b/>
          <w:bCs/>
          <w:sz w:val="20"/>
        </w:rPr>
      </w:pPr>
    </w:p>
    <w:p w:rsidR="00BB73FC" w:rsidRDefault="00BB73FC" w:rsidP="00C167E6">
      <w:pPr>
        <w:pStyle w:val="BodyTextIndent"/>
        <w:tabs>
          <w:tab w:val="clear" w:pos="2880"/>
          <w:tab w:val="left" w:pos="1098"/>
        </w:tabs>
        <w:ind w:hanging="2880"/>
        <w:rPr>
          <w:rFonts w:ascii="Verdana" w:hAnsi="Verdana" w:cs="Arial"/>
          <w:b/>
          <w:bCs/>
          <w:sz w:val="20"/>
          <w:lang w:val="en-US"/>
        </w:rPr>
      </w:pPr>
    </w:p>
    <w:p w:rsidR="00BB73FC" w:rsidRDefault="00BB73FC" w:rsidP="00F75E47">
      <w:pPr>
        <w:pStyle w:val="BodyTextIndent"/>
        <w:tabs>
          <w:tab w:val="clear" w:pos="2880"/>
          <w:tab w:val="left" w:pos="1098"/>
        </w:tabs>
        <w:ind w:hanging="2880"/>
        <w:jc w:val="center"/>
        <w:rPr>
          <w:rFonts w:ascii="Verdana" w:hAnsi="Verdana" w:cs="Arial"/>
          <w:b/>
          <w:bCs/>
          <w:sz w:val="20"/>
          <w:lang w:val="en-US"/>
        </w:rPr>
      </w:pPr>
    </w:p>
    <w:p w:rsidR="00BB73FC" w:rsidRDefault="00BB73FC" w:rsidP="00F75E47">
      <w:pPr>
        <w:pStyle w:val="BodyTextIndent"/>
        <w:tabs>
          <w:tab w:val="clear" w:pos="2880"/>
          <w:tab w:val="left" w:pos="1098"/>
        </w:tabs>
        <w:ind w:hanging="2880"/>
        <w:jc w:val="center"/>
        <w:rPr>
          <w:rFonts w:ascii="Verdana" w:hAnsi="Verdana" w:cs="Arial"/>
          <w:b/>
          <w:bCs/>
          <w:sz w:val="20"/>
          <w:lang w:val="en-US"/>
        </w:rPr>
      </w:pPr>
    </w:p>
    <w:p w:rsidR="00765774" w:rsidRDefault="00765774" w:rsidP="00F75E47">
      <w:pPr>
        <w:pStyle w:val="BodyTextIndent"/>
        <w:tabs>
          <w:tab w:val="clear" w:pos="2880"/>
          <w:tab w:val="left" w:pos="1098"/>
        </w:tabs>
        <w:ind w:hanging="2880"/>
        <w:jc w:val="center"/>
        <w:rPr>
          <w:rFonts w:ascii="Verdana" w:hAnsi="Verdana" w:cs="Arial"/>
          <w:b/>
          <w:bCs/>
          <w:sz w:val="20"/>
          <w:lang w:val="en-US"/>
        </w:rPr>
      </w:pPr>
    </w:p>
    <w:p w:rsidR="00323FF6" w:rsidRDefault="00323FF6" w:rsidP="00C167E6">
      <w:pPr>
        <w:pStyle w:val="BodyTextIndent"/>
        <w:tabs>
          <w:tab w:val="clear" w:pos="2880"/>
          <w:tab w:val="left" w:pos="1098"/>
        </w:tabs>
        <w:ind w:hanging="2880"/>
        <w:jc w:val="center"/>
        <w:rPr>
          <w:rFonts w:ascii="Verdana" w:hAnsi="Verdana" w:cs="Arial"/>
          <w:b/>
          <w:bCs/>
          <w:sz w:val="20"/>
        </w:rPr>
      </w:pPr>
    </w:p>
    <w:p w:rsidR="00B65328" w:rsidRDefault="00B65328" w:rsidP="00B65328">
      <w:pPr>
        <w:jc w:val="center"/>
      </w:pPr>
      <w:r>
        <w:rPr>
          <w:noProof/>
        </w:rPr>
        <w:lastRenderedPageBreak/>
        <w:drawing>
          <wp:inline distT="0" distB="0" distL="0" distR="0" wp14:anchorId="216996D9" wp14:editId="6ACCB8EE">
            <wp:extent cx="1133475" cy="1143000"/>
            <wp:effectExtent l="0" t="0" r="9525" b="0"/>
            <wp:docPr id="3" name="Picture 3"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B65328" w:rsidRDefault="00B65328" w:rsidP="00B65328">
      <w:pPr>
        <w:pStyle w:val="Header"/>
        <w:rPr>
          <w:rFonts w:ascii="Georgia" w:hAnsi="Georgia"/>
          <w:b/>
          <w:color w:val="323E4F" w:themeColor="text2" w:themeShade="BF"/>
          <w:sz w:val="28"/>
          <w:szCs w:val="36"/>
        </w:rPr>
      </w:pPr>
      <w:r w:rsidRPr="008761FA">
        <w:rPr>
          <w:rFonts w:ascii="Georgia" w:hAnsi="Georgia"/>
          <w:b/>
          <w:color w:val="323E4F" w:themeColor="text2" w:themeShade="BF"/>
          <w:sz w:val="28"/>
          <w:szCs w:val="36"/>
        </w:rPr>
        <w:t>USA Swimming and Michigan Swimming are working to increase awareness and reduce the risk of athlete abuse through implementation of the USA Swimming Safe Sport program.</w:t>
      </w:r>
    </w:p>
    <w:p w:rsidR="00B65328" w:rsidRDefault="00B65328" w:rsidP="00B65328">
      <w:pPr>
        <w:spacing w:before="200"/>
        <w:rPr>
          <w:rFonts w:ascii="Georgia" w:hAnsi="Georgia"/>
          <w:b/>
          <w:color w:val="323E4F" w:themeColor="text2" w:themeShade="BF"/>
          <w:sz w:val="28"/>
          <w:szCs w:val="28"/>
        </w:rPr>
      </w:pPr>
      <w:r w:rsidRPr="00116664">
        <w:rPr>
          <w:rFonts w:ascii="Georgia" w:hAnsi="Georgia"/>
          <w:b/>
          <w:color w:val="FF0000"/>
          <w:sz w:val="28"/>
          <w:szCs w:val="28"/>
        </w:rPr>
        <w:t>5 Tips to Keep Kids Safe in Youth Sports</w:t>
      </w:r>
      <w:r>
        <w:rPr>
          <w:rFonts w:ascii="Georgia" w:hAnsi="Georgia"/>
          <w:b/>
          <w:color w:val="323E4F" w:themeColor="text2" w:themeShade="BF"/>
          <w:sz w:val="28"/>
          <w:szCs w:val="28"/>
        </w:rPr>
        <w:t>*:</w:t>
      </w:r>
    </w:p>
    <w:p w:rsidR="00B65328" w:rsidRDefault="00B65328" w:rsidP="00B6532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Get Educated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Education is the most important tool for combatting misconduct</w:t>
      </w:r>
    </w:p>
    <w:p w:rsidR="00B65328" w:rsidRDefault="00B65328" w:rsidP="00B6532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Create Healthy Boundaries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It’s important to establish healthy boundaries between athletes and coaches and have clear expectations about the coach’s role</w:t>
      </w:r>
    </w:p>
    <w:p w:rsidR="00B65328" w:rsidRDefault="00B65328" w:rsidP="00B6532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Identify and Address High Risk Areas </w:t>
      </w:r>
      <w:r w:rsidRPr="008761FA">
        <w:rPr>
          <w:rFonts w:ascii="Georgia" w:hAnsi="Georgia"/>
          <w:b/>
          <w:color w:val="323E4F" w:themeColor="text2" w:themeShade="BF"/>
          <w:szCs w:val="28"/>
        </w:rPr>
        <w:t xml:space="preserve">– </w:t>
      </w:r>
      <w:r w:rsidRPr="008761FA">
        <w:rPr>
          <w:rFonts w:ascii="Georgia" w:hAnsi="Georgia"/>
          <w:b/>
          <w:color w:val="323E4F" w:themeColor="text2" w:themeShade="BF"/>
          <w:sz w:val="20"/>
          <w:szCs w:val="24"/>
        </w:rPr>
        <w:t>For misconduct to take place, an offender needs privacy, access, and control</w:t>
      </w:r>
    </w:p>
    <w:p w:rsidR="00B65328" w:rsidRPr="008761FA" w:rsidRDefault="00B65328" w:rsidP="00B65328">
      <w:pPr>
        <w:pStyle w:val="ListParagraph"/>
        <w:numPr>
          <w:ilvl w:val="0"/>
          <w:numId w:val="1"/>
        </w:numPr>
        <w:ind w:left="720" w:hanging="450"/>
        <w:rPr>
          <w:rFonts w:ascii="Georgia" w:hAnsi="Georgia"/>
          <w:b/>
          <w:color w:val="323E4F" w:themeColor="text2" w:themeShade="BF"/>
          <w:szCs w:val="28"/>
        </w:rPr>
      </w:pPr>
      <w:r w:rsidRPr="008761FA">
        <w:rPr>
          <w:rFonts w:ascii="Georgia" w:hAnsi="Georgia"/>
          <w:b/>
          <w:color w:val="FF0000"/>
          <w:sz w:val="24"/>
          <w:szCs w:val="28"/>
        </w:rPr>
        <w:t xml:space="preserve">Speak Up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If you recognize questionable behaviors, say something!</w:t>
      </w:r>
    </w:p>
    <w:p w:rsidR="00B65328" w:rsidRPr="00F316FE" w:rsidRDefault="00B65328" w:rsidP="00B6532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Talk to your Kids!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Physical and sexual misconduct can be a hard topic for parents to talk about with their children.  Having these conversations is extremely important in helping prevent your child from becoming a victim of abuse</w:t>
      </w:r>
    </w:p>
    <w:tbl>
      <w:tblPr>
        <w:tblStyle w:val="TableGrid"/>
        <w:tblW w:w="0" w:type="auto"/>
        <w:tblLook w:val="04A0" w:firstRow="1" w:lastRow="0" w:firstColumn="1" w:lastColumn="0" w:noHBand="0" w:noVBand="1"/>
      </w:tblPr>
      <w:tblGrid>
        <w:gridCol w:w="4675"/>
        <w:gridCol w:w="4675"/>
      </w:tblGrid>
      <w:tr w:rsidR="00B65328" w:rsidTr="003B4690">
        <w:tc>
          <w:tcPr>
            <w:tcW w:w="4675" w:type="dxa"/>
          </w:tcPr>
          <w:p w:rsidR="00B65328" w:rsidRPr="008761FA" w:rsidRDefault="00B65328" w:rsidP="003B4690">
            <w:pPr>
              <w:rPr>
                <w:rFonts w:ascii="Georgia" w:hAnsi="Georgia"/>
                <w:b/>
                <w:color w:val="323E4F" w:themeColor="text2" w:themeShade="BF"/>
                <w:szCs w:val="28"/>
              </w:rPr>
            </w:pPr>
            <w:r w:rsidRPr="008761FA">
              <w:rPr>
                <w:rFonts w:ascii="Georgia" w:hAnsi="Georgia"/>
                <w:b/>
                <w:color w:val="323E4F" w:themeColor="text2" w:themeShade="BF"/>
                <w:szCs w:val="28"/>
              </w:rPr>
              <w:t>USA Swimming</w:t>
            </w:r>
          </w:p>
        </w:tc>
        <w:tc>
          <w:tcPr>
            <w:tcW w:w="4675" w:type="dxa"/>
          </w:tcPr>
          <w:p w:rsidR="00B65328" w:rsidRPr="008761FA" w:rsidRDefault="00B65328" w:rsidP="003B4690">
            <w:pPr>
              <w:rPr>
                <w:rFonts w:ascii="Georgia" w:hAnsi="Georgia"/>
                <w:b/>
                <w:color w:val="323E4F" w:themeColor="text2" w:themeShade="BF"/>
                <w:szCs w:val="28"/>
              </w:rPr>
            </w:pPr>
            <w:r w:rsidRPr="008761FA">
              <w:rPr>
                <w:rFonts w:ascii="Georgia" w:hAnsi="Georgia"/>
                <w:b/>
                <w:color w:val="323E4F" w:themeColor="text2" w:themeShade="BF"/>
                <w:szCs w:val="28"/>
              </w:rPr>
              <w:t>Michigan Swimming</w:t>
            </w:r>
          </w:p>
        </w:tc>
      </w:tr>
      <w:tr w:rsidR="00B65328" w:rsidTr="003B4690">
        <w:tc>
          <w:tcPr>
            <w:tcW w:w="4675" w:type="dxa"/>
          </w:tcPr>
          <w:p w:rsidR="00B65328" w:rsidRPr="008761FA" w:rsidRDefault="0037379E" w:rsidP="003B4690">
            <w:pPr>
              <w:rPr>
                <w:rFonts w:ascii="Georgia" w:hAnsi="Georgia"/>
                <w:b/>
                <w:color w:val="323E4F" w:themeColor="text2" w:themeShade="BF"/>
                <w:szCs w:val="28"/>
              </w:rPr>
            </w:pPr>
            <w:hyperlink r:id="rId19" w:history="1">
              <w:r w:rsidR="00B65328" w:rsidRPr="008761FA">
                <w:rPr>
                  <w:rStyle w:val="Hyperlink"/>
                  <w:rFonts w:ascii="Georgia" w:hAnsi="Georgia"/>
                  <w:b/>
                  <w:color w:val="034990" w:themeColor="hyperlink" w:themeShade="BF"/>
                  <w:szCs w:val="28"/>
                </w:rPr>
                <w:t>www.usaswimming.org/protect</w:t>
              </w:r>
            </w:hyperlink>
          </w:p>
        </w:tc>
        <w:tc>
          <w:tcPr>
            <w:tcW w:w="4675" w:type="dxa"/>
          </w:tcPr>
          <w:p w:rsidR="00B65328" w:rsidRPr="008761FA" w:rsidRDefault="00B65328" w:rsidP="003B4690">
            <w:pPr>
              <w:rPr>
                <w:rFonts w:ascii="Georgia" w:hAnsi="Georgia"/>
                <w:b/>
                <w:color w:val="323E4F" w:themeColor="text2" w:themeShade="BF"/>
                <w:szCs w:val="28"/>
              </w:rPr>
            </w:pPr>
            <w:r w:rsidRPr="008761FA">
              <w:rPr>
                <w:rFonts w:ascii="Georgia" w:hAnsi="Georgia"/>
                <w:b/>
                <w:color w:val="323E4F" w:themeColor="text2" w:themeShade="BF"/>
                <w:szCs w:val="28"/>
              </w:rPr>
              <w:t>To find out about ongoing Safe Sport initiatives with Michigan Swimming.</w:t>
            </w:r>
            <w:r w:rsidRPr="008761FA">
              <w:t xml:space="preserve">  </w:t>
            </w:r>
            <w:hyperlink r:id="rId20" w:history="1">
              <w:r w:rsidRPr="008761FA">
                <w:rPr>
                  <w:rStyle w:val="Hyperlink"/>
                  <w:rFonts w:ascii="Georgia" w:hAnsi="Georgia"/>
                  <w:b/>
                  <w:color w:val="034990" w:themeColor="hyperlink" w:themeShade="BF"/>
                  <w:szCs w:val="28"/>
                </w:rPr>
                <w:t>www.miswim.org</w:t>
              </w:r>
            </w:hyperlink>
            <w:r w:rsidRPr="008761FA">
              <w:rPr>
                <w:rFonts w:ascii="Georgia" w:hAnsi="Georgia"/>
                <w:b/>
                <w:color w:val="323E4F" w:themeColor="text2" w:themeShade="BF"/>
                <w:szCs w:val="28"/>
              </w:rPr>
              <w:t xml:space="preserve"> and click on the Administration tab.</w:t>
            </w:r>
          </w:p>
        </w:tc>
      </w:tr>
      <w:tr w:rsidR="00B65328" w:rsidTr="003B4690">
        <w:tc>
          <w:tcPr>
            <w:tcW w:w="4675" w:type="dxa"/>
          </w:tcPr>
          <w:p w:rsidR="00B65328" w:rsidRDefault="00B65328"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ADF61D8" wp14:editId="76B97E25">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21">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c>
          <w:tcPr>
            <w:tcW w:w="4675" w:type="dxa"/>
          </w:tcPr>
          <w:p w:rsidR="00B65328" w:rsidRDefault="00B65328"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5295A1C" wp14:editId="5E72C9FF">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22">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r>
    </w:tbl>
    <w:p w:rsidR="00B65328" w:rsidRPr="00721C38" w:rsidRDefault="00B65328" w:rsidP="00B65328">
      <w:pPr>
        <w:spacing w:before="120"/>
        <w:rPr>
          <w:rFonts w:ascii="Georgia" w:hAnsi="Georgia"/>
          <w:b/>
          <w:color w:val="323E4F" w:themeColor="text2" w:themeShade="BF"/>
          <w:sz w:val="18"/>
          <w:szCs w:val="18"/>
        </w:rPr>
      </w:pPr>
      <w:r w:rsidRPr="00721C38">
        <w:rPr>
          <w:rFonts w:ascii="Georgia" w:hAnsi="Georgia"/>
          <w:b/>
          <w:color w:val="323E4F" w:themeColor="text2" w:themeShade="BF"/>
          <w:sz w:val="18"/>
          <w:szCs w:val="18"/>
        </w:rPr>
        <w:t xml:space="preserve">*adapted from USA Swimming’s ‘5-tips for parents keeping kids safe in youth sports’ </w:t>
      </w:r>
    </w:p>
    <w:p w:rsidR="00323FF6" w:rsidRDefault="00323FF6" w:rsidP="00C167E6">
      <w:pPr>
        <w:pStyle w:val="BodyTextIndent"/>
        <w:tabs>
          <w:tab w:val="clear" w:pos="2880"/>
          <w:tab w:val="left" w:pos="1098"/>
        </w:tabs>
        <w:ind w:hanging="2880"/>
        <w:jc w:val="center"/>
        <w:rPr>
          <w:rFonts w:ascii="Verdana" w:hAnsi="Verdana" w:cs="Arial"/>
          <w:b/>
          <w:bCs/>
          <w:sz w:val="20"/>
        </w:rPr>
      </w:pPr>
    </w:p>
    <w:p w:rsidR="00F75E47" w:rsidRPr="00F75E47" w:rsidRDefault="00F75E47" w:rsidP="00C167E6">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706313">
        <w:rPr>
          <w:rFonts w:ascii="Verdana" w:hAnsi="Verdana" w:cs="Arial"/>
          <w:b/>
          <w:bCs/>
        </w:rPr>
        <w:t xml:space="preserve"> MI1617086</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4B6A40" w:rsidRPr="004B6A40">
        <w:rPr>
          <w:rFonts w:ascii="Verdana" w:hAnsi="Verdana" w:cs="Arial"/>
          <w:b/>
        </w:rPr>
        <w:t>Motor City Aquatics</w:t>
      </w:r>
      <w:r w:rsidRPr="00395F58">
        <w:rPr>
          <w:rFonts w:ascii="Verdana" w:hAnsi="Verdana" w:cs="Arial"/>
        </w:rPr>
        <w:t>,</w:t>
      </w:r>
      <w:r w:rsidRPr="00395F58">
        <w:rPr>
          <w:rFonts w:ascii="Verdana" w:hAnsi="Verdana" w:cs="Arial"/>
          <w:b/>
          <w:color w:val="FF0000"/>
        </w:rPr>
        <w:t xml:space="preserve"> </w:t>
      </w:r>
      <w:r w:rsidR="004B6A40" w:rsidRPr="006B0B8D">
        <w:rPr>
          <w:rFonts w:ascii="Verdana" w:hAnsi="Verdana" w:cs="Arial"/>
          <w:b/>
        </w:rPr>
        <w:t>Kettering H.S. Pool &amp; Fitness Center</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23FF6" w:rsidRDefault="00323FF6"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706313" w:rsidRDefault="00706313" w:rsidP="00706313">
      <w:pPr>
        <w:spacing w:before="120"/>
        <w:jc w:val="center"/>
        <w:rPr>
          <w:rFonts w:ascii="Verdana" w:hAnsi="Verdana" w:cs="Arial"/>
          <w:b/>
          <w:bCs/>
        </w:rPr>
      </w:pPr>
      <w:r w:rsidRPr="002A7657">
        <w:rPr>
          <w:rFonts w:ascii="Verdana" w:hAnsi="Verdana" w:cs="Arial"/>
          <w:b/>
          <w:bCs/>
        </w:rPr>
        <w:t xml:space="preserve">Michigan Swimming </w:t>
      </w:r>
      <w:r>
        <w:rPr>
          <w:rFonts w:ascii="Verdana" w:hAnsi="Verdana" w:cs="Arial"/>
          <w:b/>
          <w:bCs/>
        </w:rPr>
        <w:t>White Junior Olympic</w:t>
      </w:r>
      <w:r w:rsidRPr="002A7657">
        <w:rPr>
          <w:rFonts w:ascii="Verdana" w:hAnsi="Verdana" w:cs="Arial"/>
          <w:b/>
          <w:bCs/>
        </w:rPr>
        <w:t xml:space="preserve"> Championships</w:t>
      </w:r>
      <w:r w:rsidR="00395F58" w:rsidRPr="00BB045C">
        <w:rPr>
          <w:rFonts w:ascii="Verdana" w:hAnsi="Verdana" w:cs="Arial"/>
          <w:b/>
          <w:bCs/>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706313">
        <w:rPr>
          <w:rFonts w:ascii="Verdana" w:hAnsi="Verdana" w:cs="Arial"/>
          <w:b/>
          <w:bCs/>
        </w:rPr>
        <w:t xml:space="preserve"> MI1617086</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742A97" w:rsidRDefault="00395F58" w:rsidP="00742A9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323FF6" w:rsidRDefault="00323FF6" w:rsidP="00742A97">
      <w:pPr>
        <w:spacing w:before="120"/>
        <w:jc w:val="center"/>
        <w:rPr>
          <w:rFonts w:ascii="Verdana" w:hAnsi="Verdana" w:cs="Arial"/>
          <w:b/>
        </w:rPr>
      </w:pPr>
    </w:p>
    <w:p w:rsidR="00F75E47" w:rsidRPr="00742A97" w:rsidRDefault="00F75E47" w:rsidP="00742A97">
      <w:pPr>
        <w:spacing w:before="120"/>
        <w:jc w:val="center"/>
        <w:rPr>
          <w:rFonts w:ascii="Verdana" w:hAnsi="Verdana" w:cs="Arial"/>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706313">
        <w:rPr>
          <w:rFonts w:ascii="Verdana" w:hAnsi="Verdana" w:cs="Arial"/>
          <w:b/>
        </w:rPr>
        <w:t xml:space="preserve"> MI1617086</w:t>
      </w:r>
    </w:p>
    <w:p w:rsidR="00F75E47" w:rsidRPr="00706313" w:rsidRDefault="00F75E47" w:rsidP="00F75E47">
      <w:pPr>
        <w:rPr>
          <w:rFonts w:ascii="Verdana" w:hAnsi="Verdana"/>
          <w:b/>
        </w:rPr>
      </w:pPr>
      <w:r w:rsidRPr="00F75E47">
        <w:rPr>
          <w:rFonts w:ascii="Verdana" w:hAnsi="Verdana"/>
          <w:b/>
        </w:rPr>
        <w:t>Name of Meet:</w:t>
      </w:r>
      <w:r w:rsidRPr="00706313">
        <w:rPr>
          <w:rFonts w:ascii="Verdana" w:hAnsi="Verdana"/>
          <w:b/>
        </w:rPr>
        <w:t xml:space="preserve"> </w:t>
      </w:r>
      <w:r w:rsidR="004B6A40" w:rsidRPr="00706313">
        <w:rPr>
          <w:rFonts w:ascii="Verdana" w:hAnsi="Verdana"/>
          <w:b/>
        </w:rPr>
        <w:t>Michigan Swimming White Junior Olympic Championships</w:t>
      </w:r>
    </w:p>
    <w:p w:rsidR="00F75E47" w:rsidRPr="00706313" w:rsidRDefault="00F75E47" w:rsidP="00F75E47">
      <w:pPr>
        <w:rPr>
          <w:rFonts w:ascii="Verdana" w:hAnsi="Verdana"/>
          <w:b/>
          <w:color w:val="FF0000"/>
        </w:rPr>
      </w:pPr>
      <w:r w:rsidRPr="00F75E47">
        <w:rPr>
          <w:rFonts w:ascii="Verdana" w:hAnsi="Verdana"/>
          <w:b/>
        </w:rPr>
        <w:t xml:space="preserve">Date of Meet: </w:t>
      </w:r>
      <w:r w:rsidR="00DD6DA3">
        <w:rPr>
          <w:rFonts w:ascii="Verdana" w:hAnsi="Verdana"/>
          <w:b/>
        </w:rPr>
        <w:t xml:space="preserve"> </w:t>
      </w:r>
      <w:r w:rsidR="00DD6DA3" w:rsidRPr="00706313">
        <w:rPr>
          <w:rFonts w:ascii="Verdana" w:hAnsi="Verdana"/>
          <w:b/>
        </w:rPr>
        <w:t xml:space="preserve"> March 3-5, 2017</w:t>
      </w:r>
      <w:r w:rsidRPr="00706313">
        <w:rPr>
          <w:rFonts w:ascii="Verdana" w:hAnsi="Verdana"/>
          <w:b/>
          <w:color w:val="FF0000"/>
        </w:rPr>
        <w:tab/>
      </w:r>
    </w:p>
    <w:p w:rsidR="00F75E47" w:rsidRPr="00706313" w:rsidRDefault="00F75E47" w:rsidP="00F75E47">
      <w:pPr>
        <w:rPr>
          <w:rFonts w:ascii="Verdana" w:hAnsi="Verdana"/>
          <w:b/>
          <w:color w:val="FF0000"/>
        </w:rPr>
      </w:pPr>
      <w:r w:rsidRPr="00F75E47">
        <w:rPr>
          <w:rFonts w:ascii="Verdana" w:hAnsi="Verdana"/>
          <w:b/>
        </w:rPr>
        <w:t xml:space="preserve">Host of Meet: </w:t>
      </w:r>
      <w:r w:rsidR="00DD6DA3">
        <w:rPr>
          <w:rFonts w:ascii="Verdana" w:hAnsi="Verdana"/>
          <w:b/>
        </w:rPr>
        <w:t xml:space="preserve"> </w:t>
      </w:r>
      <w:r w:rsidR="00DD6DA3" w:rsidRPr="00706313">
        <w:rPr>
          <w:rFonts w:ascii="Verdana" w:hAnsi="Verdana"/>
          <w:b/>
        </w:rPr>
        <w:t xml:space="preserve"> Motor City Aquatics</w:t>
      </w:r>
    </w:p>
    <w:p w:rsidR="00F75E47" w:rsidRPr="00DC46A4" w:rsidRDefault="00F75E47" w:rsidP="00F75E47">
      <w:pPr>
        <w:rPr>
          <w:rFonts w:ascii="Verdana" w:hAnsi="Verdana"/>
          <w:b/>
          <w:color w:val="FF0000"/>
        </w:rPr>
      </w:pPr>
      <w:r w:rsidRPr="00F75E47">
        <w:rPr>
          <w:rFonts w:ascii="Verdana" w:hAnsi="Verdana"/>
          <w:b/>
        </w:rPr>
        <w:t xml:space="preserve">Place of Meet: </w:t>
      </w:r>
      <w:r w:rsidR="00DD6DA3">
        <w:rPr>
          <w:rFonts w:ascii="Verdana" w:hAnsi="Verdana"/>
          <w:b/>
        </w:rPr>
        <w:t xml:space="preserve"> </w:t>
      </w:r>
      <w:r w:rsidR="00DD6DA3" w:rsidRPr="00706313">
        <w:rPr>
          <w:rFonts w:ascii="Verdana" w:hAnsi="Verdana"/>
          <w:b/>
        </w:rPr>
        <w:t>Kettering High School, Waterford Michigan</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9021B7" w:rsidRDefault="00F75E47" w:rsidP="00F75E47">
      <w:pPr>
        <w:spacing w:before="120"/>
        <w:jc w:val="center"/>
        <w:rPr>
          <w:rFonts w:ascii="Verdana" w:hAnsi="Verdana" w:cs="Arial"/>
        </w:rPr>
      </w:pPr>
      <w:r w:rsidRPr="009021B7">
        <w:rPr>
          <w:rFonts w:ascii="Verdana" w:hAnsi="Verdana" w:cs="Arial"/>
        </w:rPr>
        <w:t xml:space="preserve">Return this completed evaluation to a representative of the Meet Host.  Thank you.  </w:t>
      </w:r>
    </w:p>
    <w:p w:rsidR="00F75E47" w:rsidRPr="009021B7" w:rsidRDefault="00765774" w:rsidP="00F75E47">
      <w:pPr>
        <w:spacing w:before="120"/>
        <w:jc w:val="center"/>
        <w:rPr>
          <w:rFonts w:ascii="Verdana" w:hAnsi="Verdana" w:cs="Arial"/>
        </w:rPr>
      </w:pPr>
      <w:r w:rsidRPr="009021B7">
        <w:rPr>
          <w:rFonts w:ascii="Verdana" w:hAnsi="Verdana" w:cs="Arial"/>
        </w:rPr>
        <w:t>Meet Host:  Copy all the</w:t>
      </w:r>
      <w:r w:rsidR="00F75E47" w:rsidRPr="009021B7">
        <w:rPr>
          <w:rFonts w:ascii="Verdana" w:hAnsi="Verdana" w:cs="Arial"/>
        </w:rPr>
        <w:t xml:space="preserve"> submitted Meet Evaluation</w:t>
      </w:r>
      <w:r w:rsidRPr="009021B7">
        <w:rPr>
          <w:rFonts w:ascii="Verdana" w:hAnsi="Verdana" w:cs="Arial"/>
        </w:rPr>
        <w:t xml:space="preserve"> Form</w:t>
      </w:r>
      <w:r w:rsidR="00F75E47" w:rsidRPr="009021B7">
        <w:rPr>
          <w:rFonts w:ascii="Verdana" w:hAnsi="Verdana" w:cs="Arial"/>
        </w:rPr>
        <w:t>s to the current Program Op</w:t>
      </w:r>
      <w:r w:rsidRPr="009021B7">
        <w:rPr>
          <w:rFonts w:ascii="Verdana" w:hAnsi="Verdana" w:cs="Arial"/>
        </w:rPr>
        <w:t>erations Vice-Chair (Joe McBratnie</w:t>
      </w:r>
      <w:r w:rsidR="00F75E47" w:rsidRPr="009021B7">
        <w:rPr>
          <w:rFonts w:ascii="Verdana" w:hAnsi="Verdana" w:cs="Arial"/>
        </w:rPr>
        <w:t>) and the Michig</w:t>
      </w:r>
      <w:r w:rsidRPr="009021B7">
        <w:rPr>
          <w:rFonts w:ascii="Verdana" w:hAnsi="Verdana" w:cs="Arial"/>
        </w:rPr>
        <w:t>an Swimming Office (Dawn Gurley</w:t>
      </w:r>
      <w:r w:rsidR="00F75E47" w:rsidRPr="009021B7">
        <w:rPr>
          <w:rFonts w:ascii="Verdana" w:hAnsi="Verdana" w:cs="Arial"/>
        </w:rPr>
        <w:t xml:space="preserve"> and John Loria) within 30 days.</w:t>
      </w:r>
    </w:p>
    <w:p w:rsidR="009D538C" w:rsidRPr="00F75E47" w:rsidRDefault="009D538C" w:rsidP="00F75E47">
      <w:pPr>
        <w:pStyle w:val="BodyTextIndent"/>
        <w:tabs>
          <w:tab w:val="clear" w:pos="2880"/>
        </w:tabs>
        <w:ind w:hanging="2880"/>
        <w:rPr>
          <w:rFonts w:ascii="Verdana" w:hAnsi="Verdana"/>
          <w:sz w:val="20"/>
          <w:szCs w:val="20"/>
          <w:lang w:val="en-US" w:eastAsia="en-US"/>
        </w:rPr>
      </w:pPr>
    </w:p>
    <w:sectPr w:rsidR="009D538C" w:rsidRPr="00F75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79E" w:rsidRDefault="0037379E" w:rsidP="00F84177">
      <w:pPr>
        <w:spacing w:after="0" w:line="240" w:lineRule="auto"/>
      </w:pPr>
      <w:r>
        <w:separator/>
      </w:r>
    </w:p>
  </w:endnote>
  <w:endnote w:type="continuationSeparator" w:id="0">
    <w:p w:rsidR="0037379E" w:rsidRDefault="0037379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79E" w:rsidRDefault="0037379E" w:rsidP="00F84177">
      <w:pPr>
        <w:spacing w:after="0" w:line="240" w:lineRule="auto"/>
      </w:pPr>
      <w:r>
        <w:separator/>
      </w:r>
    </w:p>
  </w:footnote>
  <w:footnote w:type="continuationSeparator" w:id="0">
    <w:p w:rsidR="0037379E" w:rsidRDefault="0037379E" w:rsidP="00F84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B7" w:rsidRDefault="009021B7">
    <w:pPr>
      <w:pStyle w:val="BodyText"/>
      <w:spacing w:line="14" w:lineRule="auto"/>
    </w:pPr>
    <w:r>
      <w:rPr>
        <w:noProof/>
        <w:sz w:val="18"/>
      </w:rPr>
      <mc:AlternateContent>
        <mc:Choice Requires="wps">
          <w:drawing>
            <wp:anchor distT="0" distB="0" distL="114300" distR="114300" simplePos="0" relativeHeight="251657728" behindDoc="1" locked="0" layoutInCell="1" allowOverlap="1">
              <wp:simplePos x="0" y="0"/>
              <wp:positionH relativeFrom="page">
                <wp:posOffset>2239645</wp:posOffset>
              </wp:positionH>
              <wp:positionV relativeFrom="page">
                <wp:posOffset>440690</wp:posOffset>
              </wp:positionV>
              <wp:extent cx="3292475" cy="584200"/>
              <wp:effectExtent l="1270" t="254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1B7" w:rsidRDefault="009021B7">
                          <w:pPr>
                            <w:ind w:left="20" w:right="18"/>
                            <w:jc w:val="center"/>
                            <w:rPr>
                              <w:rFonts w:asci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6.35pt;margin-top:34.7pt;width:259.25pt;height: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m4qwIAAKk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" filled="f" stroked="f">
              <v:textbox inset="0,0,0,0">
                <w:txbxContent>
                  <w:p w:rsidR="009021B7" w:rsidRDefault="009021B7">
                    <w:pPr>
                      <w:ind w:left="20" w:right="18"/>
                      <w:jc w:val="center"/>
                      <w:rPr>
                        <w:rFonts w:ascii="Calibri"/>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F14AB"/>
    <w:rsid w:val="001826A1"/>
    <w:rsid w:val="00184205"/>
    <w:rsid w:val="00197630"/>
    <w:rsid w:val="001B2A92"/>
    <w:rsid w:val="001E7E53"/>
    <w:rsid w:val="001F6177"/>
    <w:rsid w:val="00260F65"/>
    <w:rsid w:val="002A7657"/>
    <w:rsid w:val="002C67BA"/>
    <w:rsid w:val="002D524E"/>
    <w:rsid w:val="002F2F25"/>
    <w:rsid w:val="002F4749"/>
    <w:rsid w:val="00323FF6"/>
    <w:rsid w:val="00341B20"/>
    <w:rsid w:val="0037379E"/>
    <w:rsid w:val="00393EB0"/>
    <w:rsid w:val="00395F58"/>
    <w:rsid w:val="003D08F6"/>
    <w:rsid w:val="003E1FC5"/>
    <w:rsid w:val="00411589"/>
    <w:rsid w:val="004703D9"/>
    <w:rsid w:val="00470836"/>
    <w:rsid w:val="004B6A40"/>
    <w:rsid w:val="004C71D5"/>
    <w:rsid w:val="00500FF5"/>
    <w:rsid w:val="005128D2"/>
    <w:rsid w:val="00514F78"/>
    <w:rsid w:val="005158D5"/>
    <w:rsid w:val="00545D2B"/>
    <w:rsid w:val="00556DFC"/>
    <w:rsid w:val="00561BA7"/>
    <w:rsid w:val="005715A2"/>
    <w:rsid w:val="005C7CAF"/>
    <w:rsid w:val="00607FA1"/>
    <w:rsid w:val="00631229"/>
    <w:rsid w:val="00647850"/>
    <w:rsid w:val="00652C53"/>
    <w:rsid w:val="00673E9B"/>
    <w:rsid w:val="006B0B8D"/>
    <w:rsid w:val="006B4D52"/>
    <w:rsid w:val="006D0F92"/>
    <w:rsid w:val="006D6C8E"/>
    <w:rsid w:val="00706313"/>
    <w:rsid w:val="00707177"/>
    <w:rsid w:val="00713298"/>
    <w:rsid w:val="00742A97"/>
    <w:rsid w:val="00753F74"/>
    <w:rsid w:val="00765774"/>
    <w:rsid w:val="00865AD2"/>
    <w:rsid w:val="008A17DB"/>
    <w:rsid w:val="008D5C7E"/>
    <w:rsid w:val="009021B7"/>
    <w:rsid w:val="00984594"/>
    <w:rsid w:val="009B1EBF"/>
    <w:rsid w:val="009D538C"/>
    <w:rsid w:val="009E3AF6"/>
    <w:rsid w:val="009E6B93"/>
    <w:rsid w:val="00A261D8"/>
    <w:rsid w:val="00A30914"/>
    <w:rsid w:val="00A51F2D"/>
    <w:rsid w:val="00B1783F"/>
    <w:rsid w:val="00B20BD2"/>
    <w:rsid w:val="00B36E1B"/>
    <w:rsid w:val="00B407AE"/>
    <w:rsid w:val="00B55EE9"/>
    <w:rsid w:val="00B62D3D"/>
    <w:rsid w:val="00B65328"/>
    <w:rsid w:val="00B728A4"/>
    <w:rsid w:val="00BB6F0C"/>
    <w:rsid w:val="00BB73FC"/>
    <w:rsid w:val="00C167E6"/>
    <w:rsid w:val="00C16A98"/>
    <w:rsid w:val="00C711BE"/>
    <w:rsid w:val="00CA1D15"/>
    <w:rsid w:val="00CB7BE4"/>
    <w:rsid w:val="00CD0690"/>
    <w:rsid w:val="00D10FE5"/>
    <w:rsid w:val="00D117FA"/>
    <w:rsid w:val="00D16B3D"/>
    <w:rsid w:val="00DA55DB"/>
    <w:rsid w:val="00DB1FBF"/>
    <w:rsid w:val="00DC130E"/>
    <w:rsid w:val="00DC46A4"/>
    <w:rsid w:val="00DD1E02"/>
    <w:rsid w:val="00DD6DA3"/>
    <w:rsid w:val="00DF2FE7"/>
    <w:rsid w:val="00DF655D"/>
    <w:rsid w:val="00E019B5"/>
    <w:rsid w:val="00E26FEE"/>
    <w:rsid w:val="00E517F9"/>
    <w:rsid w:val="00E53CA6"/>
    <w:rsid w:val="00E75B8E"/>
    <w:rsid w:val="00F20A2B"/>
    <w:rsid w:val="00F24FC5"/>
    <w:rsid w:val="00F25C4E"/>
    <w:rsid w:val="00F75E47"/>
    <w:rsid w:val="00F84177"/>
    <w:rsid w:val="00FB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B74CC893-DBB2-4860-BD61-9D9E059A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character" w:customStyle="1" w:styleId="Hyperlink1">
    <w:name w:val="Hyperlink1"/>
    <w:rsid w:val="002F4749"/>
    <w:rPr>
      <w:color w:val="0000FF"/>
      <w:u w:val="single"/>
    </w:rPr>
  </w:style>
  <w:style w:type="paragraph" w:customStyle="1" w:styleId="TableParagraph">
    <w:name w:val="Table Paragraph"/>
    <w:basedOn w:val="Normal"/>
    <w:uiPriority w:val="1"/>
    <w:qFormat/>
    <w:rsid w:val="00DF2FE7"/>
    <w:pPr>
      <w:widowControl w:val="0"/>
      <w:autoSpaceDE w:val="0"/>
      <w:autoSpaceDN w:val="0"/>
      <w:spacing w:before="11" w:after="0" w:line="240" w:lineRule="auto"/>
      <w:ind w:right="107"/>
      <w:jc w:val="right"/>
    </w:pPr>
    <w:rPr>
      <w:rFonts w:ascii="Verdana" w:eastAsia="Verdana" w:hAnsi="Verdana" w:cs="Verdana"/>
      <w:sz w:val="22"/>
      <w:szCs w:val="22"/>
    </w:rPr>
  </w:style>
  <w:style w:type="paragraph" w:styleId="Header">
    <w:name w:val="header"/>
    <w:basedOn w:val="Normal"/>
    <w:link w:val="HeaderChar"/>
    <w:uiPriority w:val="99"/>
    <w:unhideWhenUsed/>
    <w:rsid w:val="00DF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E7"/>
  </w:style>
  <w:style w:type="paragraph" w:styleId="Footer">
    <w:name w:val="footer"/>
    <w:basedOn w:val="Normal"/>
    <w:link w:val="FooterChar"/>
    <w:uiPriority w:val="99"/>
    <w:unhideWhenUsed/>
    <w:rsid w:val="00DF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E7"/>
  </w:style>
  <w:style w:type="paragraph" w:styleId="ListParagraph">
    <w:name w:val="List Paragraph"/>
    <w:basedOn w:val="Normal"/>
    <w:uiPriority w:val="34"/>
    <w:qFormat/>
    <w:rsid w:val="00B65328"/>
    <w:pPr>
      <w:spacing w:after="200" w:line="276" w:lineRule="auto"/>
      <w:ind w:left="720"/>
      <w:contextualSpacing/>
    </w:pPr>
    <w:rPr>
      <w:rFonts w:eastAsiaTheme="minorHAnsi"/>
      <w:sz w:val="22"/>
      <w:szCs w:val="22"/>
    </w:rPr>
  </w:style>
  <w:style w:type="table" w:styleId="TableGrid">
    <w:name w:val="Table Grid"/>
    <w:basedOn w:val="TableNormal"/>
    <w:uiPriority w:val="59"/>
    <w:rsid w:val="00B6532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283">
      <w:bodyDiv w:val="1"/>
      <w:marLeft w:val="0"/>
      <w:marRight w:val="0"/>
      <w:marTop w:val="0"/>
      <w:marBottom w:val="0"/>
      <w:divBdr>
        <w:top w:val="none" w:sz="0" w:space="0" w:color="auto"/>
        <w:left w:val="none" w:sz="0" w:space="0" w:color="auto"/>
        <w:bottom w:val="none" w:sz="0" w:space="0" w:color="auto"/>
        <w:right w:val="none" w:sz="0" w:space="0" w:color="auto"/>
      </w:divBdr>
    </w:div>
    <w:div w:id="24700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dchief161@gmail.co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miswim.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wimEntriesLL@yahoo.com" TargetMode="External"/><Relationship Id="rId20" Type="http://schemas.openxmlformats.org/officeDocument/2006/relationships/hyperlink" Target="http://www.miswi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imEntriesLL@yahoo.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el:(248)%20375-0471" TargetMode="External"/><Relationship Id="rId23" Type="http://schemas.openxmlformats.org/officeDocument/2006/relationships/fontTable" Target="fontTable.xml"/><Relationship Id="rId10" Type="http://schemas.openxmlformats.org/officeDocument/2006/relationships/hyperlink" Target="http://www.usaswimming.org/OME" TargetMode="External"/><Relationship Id="rId19" Type="http://schemas.openxmlformats.org/officeDocument/2006/relationships/hyperlink" Target="http://www.usaswimming.org/protect" TargetMode="External"/><Relationship Id="rId4" Type="http://schemas.openxmlformats.org/officeDocument/2006/relationships/settings" Target="settings.xml"/><Relationship Id="rId9" Type="http://schemas.openxmlformats.org/officeDocument/2006/relationships/hyperlink" Target="mailto:joe.mcbratnie@miswim.org" TargetMode="External"/><Relationship Id="rId14" Type="http://schemas.openxmlformats.org/officeDocument/2006/relationships/hyperlink" Target="mailto:dawn.gurley@att.net"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BC5CF-C20B-4EF9-A43A-5BEC7975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cp:lastPrinted>2016-02-11T14:05:00Z</cp:lastPrinted>
  <dcterms:created xsi:type="dcterms:W3CDTF">2017-02-03T21:15:00Z</dcterms:created>
  <dcterms:modified xsi:type="dcterms:W3CDTF">2017-02-03T21:15:00Z</dcterms:modified>
</cp:coreProperties>
</file>